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66B34165"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1772A2">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EB6E02">
        <w:rPr>
          <w:rFonts w:ascii="Arial" w:eastAsia="MS Mincho" w:hAnsi="Arial" w:cs="Arial"/>
          <w:b/>
          <w:sz w:val="24"/>
          <w:szCs w:val="24"/>
          <w:lang w:val="en-US"/>
        </w:rPr>
        <w:t>12515</w:t>
      </w:r>
    </w:p>
    <w:p w14:paraId="654879EC" w14:textId="5FEF86EA" w:rsidR="002A1D39" w:rsidRPr="001772A2" w:rsidRDefault="00145EF7"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Pr="0052514D">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AD9D133"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01CCB" w:rsidRPr="00401CCB">
        <w:rPr>
          <w:rFonts w:ascii="Arial" w:hAnsi="Arial" w:cs="Arial"/>
          <w:sz w:val="22"/>
        </w:rPr>
        <w:t>(</w:t>
      </w:r>
      <w:proofErr w:type="spellStart"/>
      <w:r w:rsidR="00401CCB" w:rsidRPr="00401CCB">
        <w:rPr>
          <w:rFonts w:ascii="Arial" w:hAnsi="Arial" w:cs="Arial"/>
          <w:sz w:val="22"/>
        </w:rPr>
        <w:t>NR_UE_pow_sav_enh</w:t>
      </w:r>
      <w:proofErr w:type="spellEnd"/>
      <w:r w:rsidR="00401CCB" w:rsidRPr="00401CCB">
        <w:rPr>
          <w:rFonts w:ascii="Arial" w:hAnsi="Arial" w:cs="Arial"/>
          <w:sz w:val="22"/>
        </w:rPr>
        <w:t>-Core)</w:t>
      </w:r>
      <w:r w:rsidR="0058419E">
        <w:rPr>
          <w:rFonts w:ascii="Arial" w:hAnsi="Arial" w:cs="Arial"/>
          <w:sz w:val="22"/>
        </w:rPr>
        <w:t xml:space="preserve"> </w:t>
      </w:r>
      <w:r w:rsidR="00401CCB" w:rsidRPr="00401CCB">
        <w:rPr>
          <w:rFonts w:ascii="Arial" w:hAnsi="Arial" w:cs="Arial"/>
          <w:sz w:val="22"/>
        </w:rPr>
        <w:t>Discussion on maintenance of RRM requirements for RLM and BFD relaxation</w:t>
      </w:r>
    </w:p>
    <w:p w14:paraId="0BF78C31" w14:textId="1567C5AA"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F573C">
        <w:rPr>
          <w:rFonts w:ascii="Arial" w:hAnsi="Arial" w:cs="Arial"/>
          <w:sz w:val="22"/>
          <w:lang w:val="en-US"/>
        </w:rPr>
        <w:t>4.5</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3D3509C5" w:rsidR="00902E80" w:rsidRDefault="00902E80" w:rsidP="00902E80">
      <w:pPr>
        <w:adjustRightInd/>
        <w:jc w:val="both"/>
        <w:textAlignment w:val="auto"/>
        <w:rPr>
          <w:rFonts w:eastAsiaTheme="minorEastAsia"/>
          <w:lang w:eastAsia="zh-CN"/>
        </w:rPr>
      </w:pPr>
      <w:r>
        <w:rPr>
          <w:rFonts w:eastAsiaTheme="minorEastAsia"/>
          <w:lang w:eastAsia="zh-CN"/>
        </w:rPr>
        <w:t>In RAN4 #1</w:t>
      </w:r>
      <w:r w:rsidR="004673DB">
        <w:rPr>
          <w:rFonts w:eastAsiaTheme="minorEastAsia"/>
          <w:lang w:eastAsia="zh-CN"/>
        </w:rPr>
        <w:t>11</w:t>
      </w:r>
      <w:r>
        <w:rPr>
          <w:rFonts w:eastAsiaTheme="minorEastAsia"/>
          <w:lang w:eastAsia="zh-CN"/>
        </w:rPr>
        <w:t xml:space="preserve">, </w:t>
      </w:r>
      <w:proofErr w:type="gramStart"/>
      <w:r w:rsidR="004673DB">
        <w:rPr>
          <w:rFonts w:eastAsiaTheme="minorEastAsia" w:hint="eastAsia"/>
          <w:lang w:eastAsia="zh-CN"/>
        </w:rPr>
        <w:t>a</w:t>
      </w:r>
      <w:r w:rsidR="004673DB">
        <w:rPr>
          <w:rFonts w:eastAsiaTheme="minorEastAsia"/>
          <w:lang w:eastAsia="zh-CN"/>
        </w:rPr>
        <w:t>n</w:t>
      </w:r>
      <w:proofErr w:type="gramEnd"/>
      <w:r w:rsidR="004673DB">
        <w:rPr>
          <w:rFonts w:eastAsiaTheme="minorEastAsia"/>
          <w:lang w:eastAsia="zh-CN"/>
        </w:rPr>
        <w:t xml:space="preserve"> LS [1] is received from RAN2 and a CR [2] is discussed</w:t>
      </w:r>
      <w:r>
        <w:rPr>
          <w:rFonts w:eastAsiaTheme="minorEastAsia"/>
          <w:lang w:eastAsia="zh-CN"/>
        </w:rPr>
        <w:t>.</w:t>
      </w:r>
      <w:r w:rsidR="004673DB">
        <w:rPr>
          <w:rFonts w:eastAsiaTheme="minorEastAsia"/>
          <w:lang w:eastAsia="zh-CN"/>
        </w:rPr>
        <w:t xml:space="preserve"> </w:t>
      </w:r>
      <w:r w:rsidR="00783546">
        <w:rPr>
          <w:rFonts w:eastAsiaTheme="minorEastAsia"/>
          <w:lang w:eastAsia="zh-CN"/>
        </w:rPr>
        <w:t>In [2] the following revision is proposed.</w:t>
      </w:r>
    </w:p>
    <w:p w14:paraId="36C49DF6" w14:textId="10B752E0" w:rsidR="00783546" w:rsidRDefault="00074499" w:rsidP="00902E80">
      <w:pPr>
        <w:adjustRightInd/>
        <w:jc w:val="both"/>
        <w:textAlignment w:val="auto"/>
        <w:rPr>
          <w:rFonts w:eastAsiaTheme="minorEastAsia"/>
          <w:lang w:eastAsia="zh-CN"/>
        </w:rPr>
      </w:pPr>
      <w:r>
        <w:rPr>
          <w:rFonts w:ascii="等线" w:eastAsia="等线" w:hAnsi="等线"/>
          <w:noProof/>
        </w:rPr>
        <w:drawing>
          <wp:inline distT="0" distB="0" distL="0" distR="0" wp14:anchorId="5FEC4B9E" wp14:editId="2E40E8A2">
            <wp:extent cx="6122035" cy="1539822"/>
            <wp:effectExtent l="19050" t="19050" r="12065" b="22860"/>
            <wp:docPr id="1" name="图片 1" descr="cid:image001.png@01DAADB5.BDDFF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AADB5.BDDFFD7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2035" cy="1539822"/>
                    </a:xfrm>
                    <a:prstGeom prst="rect">
                      <a:avLst/>
                    </a:prstGeom>
                    <a:noFill/>
                    <a:ln>
                      <a:solidFill>
                        <a:schemeClr val="tx1"/>
                      </a:solidFill>
                    </a:ln>
                  </pic:spPr>
                </pic:pic>
              </a:graphicData>
            </a:graphic>
          </wp:inline>
        </w:drawing>
      </w:r>
    </w:p>
    <w:p w14:paraId="04AAE990" w14:textId="78903437" w:rsidR="00902E80" w:rsidRPr="006F1C42" w:rsidRDefault="004673DB" w:rsidP="00902E80">
      <w:pPr>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contribution</w:t>
      </w:r>
      <w:r w:rsidR="00902E80">
        <w:rPr>
          <w:rFonts w:eastAsiaTheme="minorEastAsia"/>
          <w:lang w:eastAsia="zh-CN"/>
        </w:rPr>
        <w:t xml:space="preserve">, we provide our views on </w:t>
      </w:r>
      <w:r w:rsidR="003C7AF0">
        <w:rPr>
          <w:rFonts w:eastAsiaTheme="minorEastAsia"/>
          <w:lang w:eastAsia="zh-CN"/>
        </w:rPr>
        <w:t>the maintenance issue raised by [2]</w:t>
      </w:r>
      <w:r w:rsidR="00902E80">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5118648" w14:textId="3C69459D" w:rsidR="003F419A" w:rsidRPr="00D655D3" w:rsidRDefault="001C3370"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w:t>
      </w:r>
      <w:r>
        <w:rPr>
          <w:rFonts w:eastAsia="宋体"/>
          <w:lang w:eastAsia="zh-CN"/>
        </w:rPr>
        <w:t>11</w:t>
      </w:r>
      <w:r w:rsidR="003F419A">
        <w:rPr>
          <w:rFonts w:eastAsia="宋体"/>
          <w:lang w:eastAsia="zh-CN"/>
        </w:rPr>
        <w:t xml:space="preserve">, </w:t>
      </w:r>
      <w:proofErr w:type="gramStart"/>
      <w:r>
        <w:rPr>
          <w:rFonts w:eastAsia="宋体"/>
          <w:lang w:eastAsia="zh-CN"/>
        </w:rPr>
        <w:t>an</w:t>
      </w:r>
      <w:proofErr w:type="gramEnd"/>
      <w:r>
        <w:rPr>
          <w:rFonts w:eastAsia="宋体"/>
          <w:lang w:eastAsia="zh-CN"/>
        </w:rPr>
        <w:t xml:space="preserve"> LS form RAN2 is received ant the following agreement in RAN2 is enclosed in the LS</w:t>
      </w:r>
      <w:r w:rsidR="003F419A">
        <w:rPr>
          <w:rFonts w:eastAsia="宋体"/>
          <w:lang w:eastAsia="zh-CN"/>
        </w:rPr>
        <w:t>.</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11428202" w14:textId="77777777" w:rsidR="00C378EB" w:rsidRDefault="00C378EB" w:rsidP="00C378EB">
            <w:pPr>
              <w:spacing w:after="120"/>
              <w:jc w:val="both"/>
              <w:rPr>
                <w:rFonts w:ascii="Arial" w:hAnsi="Arial" w:cs="Arial"/>
              </w:rPr>
            </w:pPr>
            <w:bookmarkStart w:id="4" w:name="_Hlk163129727"/>
            <w:r w:rsidRPr="00F13C62">
              <w:rPr>
                <w:rFonts w:ascii="Arial" w:hAnsi="Arial" w:cs="Arial"/>
              </w:rPr>
              <w:t xml:space="preserve">RAN4 captured in TS 38.133 that the UE is not allowed to perform RLM and/or BFD relaxation when the configured DRX cycle is larger than 80 </w:t>
            </w:r>
            <w:proofErr w:type="spellStart"/>
            <w:r w:rsidRPr="00F13C62">
              <w:rPr>
                <w:rFonts w:ascii="Arial" w:hAnsi="Arial" w:cs="Arial"/>
              </w:rPr>
              <w:t>ms</w:t>
            </w:r>
            <w:proofErr w:type="spellEnd"/>
            <w:r w:rsidRPr="00F13C62">
              <w:rPr>
                <w:rFonts w:ascii="Arial" w:hAnsi="Arial" w:cs="Arial"/>
              </w:rPr>
              <w:t xml:space="preserve">. </w:t>
            </w:r>
            <w:r w:rsidRPr="001A2690">
              <w:rPr>
                <w:rFonts w:ascii="Arial" w:hAnsi="Arial" w:cs="Arial"/>
                <w:highlight w:val="yellow"/>
              </w:rPr>
              <w:t>Furthermore TS 38.133 is agnostic about the configuration of both a short and long DRX cycle.</w:t>
            </w:r>
            <w:r w:rsidRPr="00F13C62">
              <w:rPr>
                <w:rFonts w:ascii="Arial" w:hAnsi="Arial" w:cs="Arial"/>
              </w:rPr>
              <w:t xml:space="preserve"> </w:t>
            </w:r>
          </w:p>
          <w:bookmarkEnd w:id="4"/>
          <w:p w14:paraId="3F823D5A" w14:textId="77777777" w:rsidR="00C378EB" w:rsidRDefault="00C378EB" w:rsidP="00C378EB">
            <w:pPr>
              <w:spacing w:after="120"/>
              <w:jc w:val="both"/>
              <w:rPr>
                <w:rFonts w:ascii="Arial" w:hAnsi="Arial" w:cs="Arial"/>
              </w:rPr>
            </w:pPr>
            <w:r>
              <w:rPr>
                <w:rFonts w:ascii="Arial" w:hAnsi="Arial" w:cs="Arial"/>
              </w:rPr>
              <w:t>For the case when short DRX cycle is configured, i.e. both a short and long DRX cycle are configured, RAN2 captured the following in TS 38.331:</w:t>
            </w:r>
          </w:p>
          <w:p w14:paraId="2E643483" w14:textId="2536308E" w:rsidR="003F419A" w:rsidRPr="00A06B96" w:rsidRDefault="00C378EB" w:rsidP="00A06B96">
            <w:pPr>
              <w:spacing w:before="120"/>
              <w:ind w:left="720"/>
              <w:rPr>
                <w:color w:val="2E74B5" w:themeColor="accent1" w:themeShade="BF"/>
              </w:rPr>
            </w:pPr>
            <w:r w:rsidRPr="009C6EAC">
              <w:rPr>
                <w:color w:val="2E74B5" w:themeColor="accent1" w:themeShade="BF"/>
              </w:rPr>
              <w:t xml:space="preserve">When the short DRX cycle is smaller or equal to 80 </w:t>
            </w:r>
            <w:proofErr w:type="spellStart"/>
            <w:r w:rsidRPr="009C6EAC">
              <w:rPr>
                <w:color w:val="2E74B5" w:themeColor="accent1" w:themeShade="BF"/>
              </w:rPr>
              <w:t>ms</w:t>
            </w:r>
            <w:proofErr w:type="spellEnd"/>
            <w:r w:rsidRPr="009C6EAC">
              <w:rPr>
                <w:color w:val="2E74B5" w:themeColor="accent1" w:themeShade="BF"/>
              </w:rPr>
              <w:t xml:space="preserve"> and the long DRX cycle is larger than 80 </w:t>
            </w:r>
            <w:proofErr w:type="spellStart"/>
            <w:r w:rsidRPr="009C6EAC">
              <w:rPr>
                <w:color w:val="2E74B5" w:themeColor="accent1" w:themeShade="BF"/>
              </w:rPr>
              <w:t>ms</w:t>
            </w:r>
            <w:proofErr w:type="spellEnd"/>
            <w:r w:rsidRPr="009C6EAC">
              <w:rPr>
                <w:color w:val="2E74B5" w:themeColor="accent1" w:themeShade="BF"/>
              </w:rPr>
              <w:t xml:space="preserve"> then the UE is allowed to perform RLM and/or BFD relaxation while </w:t>
            </w:r>
            <w:proofErr w:type="spellStart"/>
            <w:r w:rsidRPr="009C6EAC">
              <w:rPr>
                <w:i/>
                <w:iCs/>
                <w:color w:val="2E74B5" w:themeColor="accent1" w:themeShade="BF"/>
              </w:rPr>
              <w:t>drx-ShortCycleTimer</w:t>
            </w:r>
            <w:proofErr w:type="spellEnd"/>
            <w:r w:rsidRPr="009C6EAC">
              <w:rPr>
                <w:color w:val="2E74B5" w:themeColor="accent1" w:themeShade="BF"/>
              </w:rPr>
              <w:t xml:space="preserve"> is running and the relaxed measurement criteria are met. </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37CDF58A" w:rsidR="008E19C2" w:rsidRPr="003F419A" w:rsidRDefault="00BF7E74" w:rsidP="008E19C2">
      <w:pPr>
        <w:overflowPunct/>
        <w:autoSpaceDE/>
        <w:autoSpaceDN/>
        <w:adjustRightInd/>
        <w:jc w:val="both"/>
        <w:textAlignment w:val="auto"/>
        <w:rPr>
          <w:rFonts w:eastAsia="宋体"/>
          <w:lang w:eastAsia="zh-CN"/>
        </w:rPr>
      </w:pPr>
      <w:r>
        <w:rPr>
          <w:rFonts w:eastAsia="宋体"/>
          <w:lang w:eastAsia="zh-CN"/>
        </w:rPr>
        <w:t xml:space="preserve">As stated in the RAN2 LS, RAN4 RRM requirements are agnostic about the configuration of short or long DRX cycle. </w:t>
      </w:r>
      <w:r w:rsidR="00B50DA4">
        <w:rPr>
          <w:rFonts w:eastAsia="宋体"/>
          <w:lang w:eastAsia="zh-CN"/>
        </w:rPr>
        <w:t>Taken a further look in TS 38.321, the following about short DRX is stated.</w:t>
      </w:r>
    </w:p>
    <w:tbl>
      <w:tblPr>
        <w:tblStyle w:val="ae"/>
        <w:tblW w:w="0" w:type="auto"/>
        <w:tblLook w:val="04A0" w:firstRow="1" w:lastRow="0" w:firstColumn="1" w:lastColumn="0" w:noHBand="0" w:noVBand="1"/>
      </w:tblPr>
      <w:tblGrid>
        <w:gridCol w:w="9631"/>
      </w:tblGrid>
      <w:tr w:rsidR="004A1120" w:rsidRPr="00C86698" w14:paraId="607E52BF" w14:textId="77777777" w:rsidTr="00DA49FF">
        <w:tc>
          <w:tcPr>
            <w:tcW w:w="9631" w:type="dxa"/>
          </w:tcPr>
          <w:p w14:paraId="2BB26831" w14:textId="77777777" w:rsidR="007B764B" w:rsidRPr="00CF0B9D" w:rsidRDefault="007B764B" w:rsidP="007B764B">
            <w:pPr>
              <w:pStyle w:val="B1"/>
              <w:rPr>
                <w:lang w:eastAsia="ko-KR"/>
              </w:rPr>
            </w:pPr>
            <w:r w:rsidRPr="00CF0B9D">
              <w:rPr>
                <w:lang w:eastAsia="ko-KR"/>
              </w:rPr>
              <w:t>1&gt;</w:t>
            </w:r>
            <w:r w:rsidRPr="00CF0B9D">
              <w:rPr>
                <w:lang w:eastAsia="ko-KR"/>
              </w:rPr>
              <w:tab/>
            </w:r>
            <w:r w:rsidRPr="00374BD7">
              <w:rPr>
                <w:highlight w:val="yellow"/>
                <w:lang w:eastAsia="ko-KR"/>
              </w:rPr>
              <w:t xml:space="preserve">if </w:t>
            </w:r>
            <w:proofErr w:type="spellStart"/>
            <w:r w:rsidRPr="00374BD7">
              <w:rPr>
                <w:i/>
                <w:highlight w:val="yellow"/>
                <w:lang w:eastAsia="ko-KR"/>
              </w:rPr>
              <w:t>drx-InactivityTimer</w:t>
            </w:r>
            <w:proofErr w:type="spellEnd"/>
            <w:r w:rsidRPr="00374BD7">
              <w:rPr>
                <w:highlight w:val="yellow"/>
                <w:lang w:eastAsia="ko-KR"/>
              </w:rPr>
              <w:t xml:space="preserve"> for a DRX group expires:</w:t>
            </w:r>
          </w:p>
          <w:p w14:paraId="7653FA89" w14:textId="77777777" w:rsidR="007B764B" w:rsidRPr="00CF0B9D" w:rsidRDefault="007B764B" w:rsidP="007B764B">
            <w:pPr>
              <w:pStyle w:val="B2"/>
              <w:rPr>
                <w:noProof/>
              </w:rPr>
            </w:pPr>
            <w:r w:rsidRPr="00CF0B9D">
              <w:rPr>
                <w:lang w:eastAsia="ko-KR"/>
              </w:rPr>
              <w:t>2&gt;</w:t>
            </w:r>
            <w:r w:rsidRPr="00CF0B9D">
              <w:rPr>
                <w:lang w:eastAsia="ko-KR"/>
              </w:rPr>
              <w:tab/>
            </w:r>
            <w:r w:rsidRPr="00CF0B9D">
              <w:rPr>
                <w:noProof/>
              </w:rPr>
              <w:t>if the Short DRX cycle is configured:</w:t>
            </w:r>
          </w:p>
          <w:p w14:paraId="0EBF58B4" w14:textId="77777777" w:rsidR="007B764B" w:rsidRPr="00CF0B9D" w:rsidRDefault="007B764B" w:rsidP="007B764B">
            <w:pPr>
              <w:pStyle w:val="B3"/>
              <w:rPr>
                <w:noProof/>
              </w:rPr>
            </w:pPr>
            <w:r w:rsidRPr="00CF0B9D">
              <w:rPr>
                <w:noProof/>
              </w:rPr>
              <w:t>3&gt;</w:t>
            </w:r>
            <w:r w:rsidRPr="00CF0B9D">
              <w:rPr>
                <w:noProof/>
              </w:rPr>
              <w:tab/>
              <w:t xml:space="preserve">start or restart </w:t>
            </w:r>
            <w:r w:rsidRPr="00CF0B9D">
              <w:rPr>
                <w:i/>
                <w:noProof/>
              </w:rPr>
              <w:t>drx-ShortCycle</w:t>
            </w:r>
            <w:r w:rsidRPr="00CF0B9D">
              <w:rPr>
                <w:i/>
                <w:noProof/>
                <w:lang w:eastAsia="ko-KR"/>
              </w:rPr>
              <w:t>Timer</w:t>
            </w:r>
            <w:r w:rsidRPr="00CF0B9D">
              <w:rPr>
                <w:noProof/>
                <w:lang w:eastAsia="ko-KR"/>
              </w:rPr>
              <w:t xml:space="preserve"> </w:t>
            </w:r>
            <w:r w:rsidRPr="00CF0B9D">
              <w:rPr>
                <w:lang w:eastAsia="ko-KR"/>
              </w:rPr>
              <w:t xml:space="preserve">for this DRX group </w:t>
            </w:r>
            <w:r w:rsidRPr="00CF0B9D">
              <w:rPr>
                <w:noProof/>
                <w:lang w:eastAsia="ko-KR"/>
              </w:rPr>
              <w:t xml:space="preserve">in the first symbol after the expiry of </w:t>
            </w:r>
            <w:r w:rsidRPr="00CF0B9D">
              <w:rPr>
                <w:i/>
                <w:noProof/>
                <w:lang w:eastAsia="ko-KR"/>
              </w:rPr>
              <w:t>drx-InactivityTimer</w:t>
            </w:r>
            <w:r w:rsidRPr="00CF0B9D">
              <w:rPr>
                <w:noProof/>
              </w:rPr>
              <w:t>;</w:t>
            </w:r>
          </w:p>
          <w:p w14:paraId="5DBA997A" w14:textId="77777777" w:rsidR="007B764B" w:rsidRPr="00CF0B9D" w:rsidRDefault="007B764B" w:rsidP="007B764B">
            <w:pPr>
              <w:pStyle w:val="B3"/>
              <w:rPr>
                <w:noProof/>
              </w:rPr>
            </w:pPr>
            <w:r w:rsidRPr="00CF0B9D">
              <w:rPr>
                <w:noProof/>
              </w:rPr>
              <w:t>3&gt;</w:t>
            </w:r>
            <w:r w:rsidRPr="00CF0B9D">
              <w:rPr>
                <w:noProof/>
              </w:rPr>
              <w:tab/>
              <w:t>use the Short DRX cycle for this DRX group.</w:t>
            </w:r>
          </w:p>
          <w:p w14:paraId="5A9EBDFA" w14:textId="77777777" w:rsidR="007B764B" w:rsidRPr="00CF0B9D" w:rsidRDefault="007B764B" w:rsidP="007B764B">
            <w:pPr>
              <w:pStyle w:val="B2"/>
              <w:rPr>
                <w:noProof/>
              </w:rPr>
            </w:pPr>
            <w:r w:rsidRPr="00CF0B9D">
              <w:rPr>
                <w:noProof/>
              </w:rPr>
              <w:t>2&gt;</w:t>
            </w:r>
            <w:r w:rsidRPr="00CF0B9D">
              <w:rPr>
                <w:noProof/>
              </w:rPr>
              <w:tab/>
              <w:t>else:</w:t>
            </w:r>
          </w:p>
          <w:p w14:paraId="16EB05CD" w14:textId="77777777" w:rsidR="007B764B" w:rsidRPr="00CF0B9D" w:rsidRDefault="007B764B" w:rsidP="007B764B">
            <w:pPr>
              <w:pStyle w:val="B3"/>
              <w:rPr>
                <w:noProof/>
              </w:rPr>
            </w:pPr>
            <w:r w:rsidRPr="00CF0B9D">
              <w:rPr>
                <w:noProof/>
              </w:rPr>
              <w:lastRenderedPageBreak/>
              <w:t>3&gt;</w:t>
            </w:r>
            <w:r w:rsidRPr="00CF0B9D">
              <w:rPr>
                <w:noProof/>
              </w:rPr>
              <w:tab/>
              <w:t>use the Long DRX cycle for this DRX group.</w:t>
            </w:r>
          </w:p>
          <w:p w14:paraId="514A451D" w14:textId="77777777" w:rsidR="007B764B" w:rsidRPr="00CF0B9D" w:rsidRDefault="007B764B" w:rsidP="007B764B">
            <w:pPr>
              <w:pStyle w:val="B1"/>
              <w:rPr>
                <w:lang w:eastAsia="ko-KR"/>
              </w:rPr>
            </w:pPr>
            <w:r w:rsidRPr="00CF0B9D">
              <w:rPr>
                <w:lang w:eastAsia="ko-KR"/>
              </w:rPr>
              <w:t>1&gt;</w:t>
            </w:r>
            <w:r w:rsidRPr="00CF0B9D">
              <w:rPr>
                <w:lang w:eastAsia="ko-KR"/>
              </w:rPr>
              <w:tab/>
            </w:r>
            <w:r w:rsidRPr="00374BD7">
              <w:rPr>
                <w:highlight w:val="yellow"/>
                <w:lang w:eastAsia="ko-KR"/>
              </w:rPr>
              <w:t xml:space="preserve">if a DRX Command MAC CE </w:t>
            </w:r>
            <w:r w:rsidRPr="00374BD7">
              <w:rPr>
                <w:highlight w:val="yellow"/>
              </w:rPr>
              <w:t>indicated by PDCCH addressed to</w:t>
            </w:r>
            <w:r w:rsidRPr="00374BD7">
              <w:rPr>
                <w:noProof/>
                <w:highlight w:val="yellow"/>
              </w:rPr>
              <w:t xml:space="preserve"> C-RNTI or CS-RNTI, or by a configured downlink assignment for unicast transmission</w:t>
            </w:r>
            <w:r w:rsidRPr="00374BD7">
              <w:rPr>
                <w:highlight w:val="yellow"/>
                <w:lang w:eastAsia="ko-KR"/>
              </w:rPr>
              <w:t xml:space="preserve"> is received</w:t>
            </w:r>
            <w:r w:rsidRPr="00CF0B9D">
              <w:rPr>
                <w:lang w:eastAsia="ko-KR"/>
              </w:rPr>
              <w:t>:</w:t>
            </w:r>
          </w:p>
          <w:p w14:paraId="294A59DB" w14:textId="77777777" w:rsidR="007B764B" w:rsidRPr="00CF0B9D" w:rsidRDefault="007B764B" w:rsidP="007B764B">
            <w:pPr>
              <w:pStyle w:val="B2"/>
              <w:rPr>
                <w:noProof/>
              </w:rPr>
            </w:pPr>
            <w:r w:rsidRPr="00CF0B9D">
              <w:rPr>
                <w:lang w:eastAsia="ko-KR"/>
              </w:rPr>
              <w:t>2&gt;</w:t>
            </w:r>
            <w:r w:rsidRPr="00CF0B9D">
              <w:rPr>
                <w:lang w:eastAsia="ko-KR"/>
              </w:rPr>
              <w:tab/>
            </w:r>
            <w:r w:rsidRPr="00CF0B9D">
              <w:rPr>
                <w:noProof/>
              </w:rPr>
              <w:t>if the Short DRX cycle is configured:</w:t>
            </w:r>
          </w:p>
          <w:p w14:paraId="2465E4C0" w14:textId="77777777" w:rsidR="007B764B" w:rsidRPr="00CF0B9D" w:rsidRDefault="007B764B" w:rsidP="007B764B">
            <w:pPr>
              <w:pStyle w:val="B3"/>
              <w:rPr>
                <w:noProof/>
              </w:rPr>
            </w:pPr>
            <w:r w:rsidRPr="00CF0B9D">
              <w:rPr>
                <w:noProof/>
              </w:rPr>
              <w:t>3&gt;</w:t>
            </w:r>
            <w:r w:rsidRPr="00CF0B9D">
              <w:rPr>
                <w:noProof/>
              </w:rPr>
              <w:tab/>
              <w:t xml:space="preserve">start or restart </w:t>
            </w:r>
            <w:r w:rsidRPr="00CF0B9D">
              <w:rPr>
                <w:i/>
                <w:noProof/>
              </w:rPr>
              <w:t>drx-ShortCycle</w:t>
            </w:r>
            <w:r w:rsidRPr="00CF0B9D">
              <w:rPr>
                <w:i/>
                <w:noProof/>
                <w:lang w:eastAsia="ko-KR"/>
              </w:rPr>
              <w:t>Timer</w:t>
            </w:r>
            <w:r w:rsidRPr="00CF0B9D">
              <w:rPr>
                <w:noProof/>
                <w:lang w:eastAsia="ko-KR"/>
              </w:rPr>
              <w:t xml:space="preserve"> </w:t>
            </w:r>
            <w:r w:rsidRPr="00CF0B9D">
              <w:rPr>
                <w:lang w:eastAsia="ko-KR"/>
              </w:rPr>
              <w:t xml:space="preserve">for each DRX group </w:t>
            </w:r>
            <w:r w:rsidRPr="00CF0B9D">
              <w:rPr>
                <w:noProof/>
                <w:lang w:eastAsia="ko-KR"/>
              </w:rPr>
              <w:t>in the first symbol after the end of DRX Command MAC CE reception</w:t>
            </w:r>
            <w:r w:rsidRPr="00CF0B9D">
              <w:rPr>
                <w:noProof/>
              </w:rPr>
              <w:t>;</w:t>
            </w:r>
          </w:p>
          <w:p w14:paraId="74056A72" w14:textId="77777777" w:rsidR="007B764B" w:rsidRPr="00CF0B9D" w:rsidRDefault="007B764B" w:rsidP="007B764B">
            <w:pPr>
              <w:pStyle w:val="B3"/>
              <w:rPr>
                <w:noProof/>
              </w:rPr>
            </w:pPr>
            <w:r w:rsidRPr="00CF0B9D">
              <w:rPr>
                <w:noProof/>
              </w:rPr>
              <w:t>3&gt;</w:t>
            </w:r>
            <w:r w:rsidRPr="00CF0B9D">
              <w:rPr>
                <w:noProof/>
              </w:rPr>
              <w:tab/>
              <w:t xml:space="preserve">use the Short DRX cycle for </w:t>
            </w:r>
            <w:r w:rsidRPr="00CF0B9D">
              <w:rPr>
                <w:lang w:eastAsia="ko-KR"/>
              </w:rPr>
              <w:t xml:space="preserve">each </w:t>
            </w:r>
            <w:r w:rsidRPr="00CF0B9D">
              <w:rPr>
                <w:noProof/>
              </w:rPr>
              <w:t>DRX group.</w:t>
            </w:r>
          </w:p>
          <w:p w14:paraId="0ED1894F" w14:textId="77777777" w:rsidR="007B764B" w:rsidRPr="00CF0B9D" w:rsidRDefault="007B764B" w:rsidP="007B764B">
            <w:pPr>
              <w:pStyle w:val="B2"/>
              <w:rPr>
                <w:noProof/>
              </w:rPr>
            </w:pPr>
            <w:r w:rsidRPr="00CF0B9D">
              <w:rPr>
                <w:noProof/>
              </w:rPr>
              <w:t>2&gt;</w:t>
            </w:r>
            <w:r w:rsidRPr="00CF0B9D">
              <w:rPr>
                <w:noProof/>
              </w:rPr>
              <w:tab/>
              <w:t>else:</w:t>
            </w:r>
          </w:p>
          <w:p w14:paraId="178D52C6" w14:textId="77777777" w:rsidR="007B764B" w:rsidRPr="00CF0B9D" w:rsidRDefault="007B764B" w:rsidP="007B764B">
            <w:pPr>
              <w:pStyle w:val="B3"/>
              <w:rPr>
                <w:noProof/>
              </w:rPr>
            </w:pPr>
            <w:r w:rsidRPr="00CF0B9D">
              <w:rPr>
                <w:noProof/>
              </w:rPr>
              <w:t>3&gt;</w:t>
            </w:r>
            <w:r w:rsidRPr="00CF0B9D">
              <w:rPr>
                <w:noProof/>
              </w:rPr>
              <w:tab/>
              <w:t xml:space="preserve">use the Long DRX cycle for </w:t>
            </w:r>
            <w:r w:rsidRPr="00CF0B9D">
              <w:rPr>
                <w:lang w:eastAsia="ko-KR"/>
              </w:rPr>
              <w:t xml:space="preserve">each </w:t>
            </w:r>
            <w:r w:rsidRPr="00CF0B9D">
              <w:rPr>
                <w:noProof/>
              </w:rPr>
              <w:t>DRX group.</w:t>
            </w:r>
          </w:p>
          <w:p w14:paraId="23AD3CD0" w14:textId="77777777" w:rsidR="007B764B" w:rsidRPr="00CF0B9D" w:rsidRDefault="007B764B" w:rsidP="007B764B">
            <w:pPr>
              <w:pStyle w:val="B1"/>
              <w:rPr>
                <w:noProof/>
              </w:rPr>
            </w:pPr>
            <w:r w:rsidRPr="00CF0B9D">
              <w:rPr>
                <w:noProof/>
              </w:rPr>
              <w:t>1&gt;</w:t>
            </w:r>
            <w:r w:rsidRPr="00CF0B9D">
              <w:rPr>
                <w:noProof/>
              </w:rPr>
              <w:tab/>
              <w:t xml:space="preserve">if </w:t>
            </w:r>
            <w:r w:rsidRPr="00CF0B9D">
              <w:rPr>
                <w:i/>
                <w:noProof/>
              </w:rPr>
              <w:t>drx-ShortCycle</w:t>
            </w:r>
            <w:r w:rsidRPr="00CF0B9D">
              <w:rPr>
                <w:i/>
                <w:noProof/>
                <w:lang w:eastAsia="ko-KR"/>
              </w:rPr>
              <w:t>Timer</w:t>
            </w:r>
            <w:r w:rsidRPr="00CF0B9D">
              <w:rPr>
                <w:noProof/>
              </w:rPr>
              <w:t xml:space="preserve"> </w:t>
            </w:r>
            <w:r w:rsidRPr="00CF0B9D">
              <w:rPr>
                <w:lang w:eastAsia="ko-KR"/>
              </w:rPr>
              <w:t xml:space="preserve">for a DRX group </w:t>
            </w:r>
            <w:r w:rsidRPr="00CF0B9D">
              <w:rPr>
                <w:noProof/>
              </w:rPr>
              <w:t>expires:</w:t>
            </w:r>
          </w:p>
          <w:p w14:paraId="4802CAF5" w14:textId="77777777" w:rsidR="007B764B" w:rsidRPr="00CF0B9D" w:rsidRDefault="007B764B" w:rsidP="007B764B">
            <w:pPr>
              <w:pStyle w:val="B2"/>
              <w:rPr>
                <w:noProof/>
              </w:rPr>
            </w:pPr>
            <w:r w:rsidRPr="00CF0B9D">
              <w:rPr>
                <w:noProof/>
              </w:rPr>
              <w:t>2&gt;</w:t>
            </w:r>
            <w:r w:rsidRPr="00CF0B9D">
              <w:rPr>
                <w:noProof/>
              </w:rPr>
              <w:tab/>
              <w:t>use the Long DRX</w:t>
            </w:r>
            <w:r w:rsidRPr="00CF0B9D">
              <w:rPr>
                <w:lang w:eastAsia="ko-KR"/>
              </w:rPr>
              <w:t xml:space="preserve"> cycle for this DRX group</w:t>
            </w:r>
            <w:r w:rsidRPr="00CF0B9D">
              <w:rPr>
                <w:noProof/>
              </w:rPr>
              <w:t>.</w:t>
            </w:r>
          </w:p>
          <w:p w14:paraId="2E30F937" w14:textId="77777777" w:rsidR="007B764B" w:rsidRPr="00CF0B9D" w:rsidRDefault="007B764B" w:rsidP="007B764B">
            <w:pPr>
              <w:pStyle w:val="B1"/>
            </w:pPr>
            <w:r w:rsidRPr="00CF0B9D">
              <w:rPr>
                <w:lang w:eastAsia="ko-KR"/>
              </w:rPr>
              <w:t>1&gt;</w:t>
            </w:r>
            <w:r w:rsidRPr="00CF0B9D">
              <w:tab/>
              <w:t xml:space="preserve">if a Long DRX Command MAC </w:t>
            </w:r>
            <w:r w:rsidRPr="00CF0B9D">
              <w:rPr>
                <w:lang w:eastAsia="ko-KR"/>
              </w:rPr>
              <w:t>CE</w:t>
            </w:r>
            <w:r w:rsidRPr="00CF0B9D">
              <w:t xml:space="preserve"> is received:</w:t>
            </w:r>
          </w:p>
          <w:p w14:paraId="27D56F26" w14:textId="77777777" w:rsidR="007B764B" w:rsidRPr="00CF0B9D" w:rsidRDefault="007B764B" w:rsidP="007B764B">
            <w:pPr>
              <w:pStyle w:val="B2"/>
              <w:rPr>
                <w:noProof/>
              </w:rPr>
            </w:pPr>
            <w:r w:rsidRPr="00CF0B9D">
              <w:rPr>
                <w:noProof/>
                <w:lang w:eastAsia="ko-KR"/>
              </w:rPr>
              <w:t>2&gt;</w:t>
            </w:r>
            <w:r w:rsidRPr="00CF0B9D">
              <w:rPr>
                <w:noProof/>
              </w:rPr>
              <w:tab/>
              <w:t xml:space="preserve">stop </w:t>
            </w:r>
            <w:r w:rsidRPr="00CF0B9D">
              <w:rPr>
                <w:i/>
                <w:noProof/>
              </w:rPr>
              <w:t>drx-ShortCycleTimer</w:t>
            </w:r>
            <w:r w:rsidRPr="00CF0B9D">
              <w:rPr>
                <w:noProof/>
              </w:rPr>
              <w:t xml:space="preserve"> for each DRX group;</w:t>
            </w:r>
          </w:p>
          <w:p w14:paraId="4215D92D" w14:textId="77777777" w:rsidR="007B764B" w:rsidRPr="00CF0B9D" w:rsidRDefault="007B764B" w:rsidP="007B764B">
            <w:pPr>
              <w:pStyle w:val="B2"/>
              <w:rPr>
                <w:noProof/>
              </w:rPr>
            </w:pPr>
            <w:r w:rsidRPr="00CF0B9D">
              <w:rPr>
                <w:noProof/>
                <w:lang w:eastAsia="ko-KR"/>
              </w:rPr>
              <w:t>2&gt;</w:t>
            </w:r>
            <w:r w:rsidRPr="00CF0B9D">
              <w:rPr>
                <w:noProof/>
              </w:rPr>
              <w:tab/>
              <w:t>use the Long DRX cycle for each DRX group.</w:t>
            </w:r>
          </w:p>
          <w:p w14:paraId="5B395B0D" w14:textId="77777777" w:rsidR="007B764B" w:rsidRPr="00CF0B9D" w:rsidRDefault="007B764B" w:rsidP="007B764B">
            <w:pPr>
              <w:pStyle w:val="B1"/>
              <w:rPr>
                <w:noProof/>
              </w:rPr>
            </w:pPr>
            <w:r w:rsidRPr="00CF0B9D">
              <w:rPr>
                <w:noProof/>
              </w:rPr>
              <w:t>1&gt;</w:t>
            </w:r>
            <w:r w:rsidRPr="00CF0B9D">
              <w:rPr>
                <w:noProof/>
              </w:rPr>
              <w:tab/>
              <w:t>if the Short DRX cycle is used</w:t>
            </w:r>
            <w:r w:rsidRPr="00CF0B9D">
              <w:t xml:space="preserve"> for a DRX group</w:t>
            </w:r>
            <w:r w:rsidRPr="00CF0B9D">
              <w:rPr>
                <w:noProof/>
              </w:rPr>
              <w:t>, and</w:t>
            </w:r>
            <w:r w:rsidRPr="00CF0B9D">
              <w:rPr>
                <w:noProof/>
                <w:lang w:eastAsia="ko-KR"/>
              </w:rPr>
              <w:t xml:space="preserve"> </w:t>
            </w:r>
            <w:r w:rsidRPr="00CF0B9D">
              <w:rPr>
                <w:noProof/>
              </w:rPr>
              <w:t>[(SFN × 10) + subframe number] modulo (</w:t>
            </w:r>
            <w:r w:rsidRPr="00CF0B9D">
              <w:rPr>
                <w:i/>
                <w:noProof/>
              </w:rPr>
              <w:t>drx-ShortCycle</w:t>
            </w:r>
            <w:r w:rsidRPr="00CF0B9D">
              <w:rPr>
                <w:noProof/>
              </w:rPr>
              <w:t>) = (</w:t>
            </w:r>
            <w:r w:rsidRPr="00CF0B9D">
              <w:rPr>
                <w:i/>
                <w:noProof/>
              </w:rPr>
              <w:t>drx-StartOffset</w:t>
            </w:r>
            <w:r w:rsidRPr="00CF0B9D">
              <w:rPr>
                <w:noProof/>
              </w:rPr>
              <w:t>) modulo (</w:t>
            </w:r>
            <w:r w:rsidRPr="00CF0B9D">
              <w:rPr>
                <w:i/>
                <w:noProof/>
              </w:rPr>
              <w:t>drx-ShortCycle</w:t>
            </w:r>
            <w:r w:rsidRPr="00CF0B9D">
              <w:rPr>
                <w:noProof/>
              </w:rPr>
              <w:t>):</w:t>
            </w:r>
          </w:p>
          <w:p w14:paraId="3F0290EB" w14:textId="60FAE18F" w:rsidR="004A1120" w:rsidRPr="00920C9C" w:rsidRDefault="007B764B" w:rsidP="00920C9C">
            <w:pPr>
              <w:pStyle w:val="B2"/>
              <w:rPr>
                <w:noProof/>
              </w:rPr>
            </w:pPr>
            <w:r w:rsidRPr="00CF0B9D">
              <w:rPr>
                <w:noProof/>
                <w:lang w:eastAsia="ko-KR"/>
              </w:rPr>
              <w:t>2&gt;</w:t>
            </w:r>
            <w:r w:rsidRPr="00CF0B9D">
              <w:rPr>
                <w:noProof/>
              </w:rPr>
              <w:tab/>
              <w:t xml:space="preserve">start </w:t>
            </w:r>
            <w:r w:rsidRPr="00CF0B9D">
              <w:rPr>
                <w:i/>
                <w:noProof/>
              </w:rPr>
              <w:t>drx-onDurationTimer</w:t>
            </w:r>
            <w:r w:rsidRPr="00CF0B9D">
              <w:rPr>
                <w:noProof/>
                <w:lang w:eastAsia="ko-KR"/>
              </w:rPr>
              <w:t xml:space="preserve"> </w:t>
            </w:r>
            <w:r w:rsidRPr="00CF0B9D">
              <w:t>for this DRX group</w:t>
            </w:r>
            <w:r w:rsidRPr="00CF0B9D">
              <w:rPr>
                <w:noProof/>
                <w:lang w:eastAsia="ko-KR"/>
              </w:rPr>
              <w:t xml:space="preserve"> after </w:t>
            </w:r>
            <w:r w:rsidRPr="00CF0B9D">
              <w:rPr>
                <w:i/>
                <w:noProof/>
                <w:lang w:eastAsia="ko-KR"/>
              </w:rPr>
              <w:t>drx-SlotOffset</w:t>
            </w:r>
            <w:r w:rsidRPr="00CF0B9D">
              <w:rPr>
                <w:noProof/>
                <w:lang w:eastAsia="ko-KR"/>
              </w:rPr>
              <w:t xml:space="preserve"> from </w:t>
            </w:r>
            <w:r w:rsidR="00D72FE0">
              <w:rPr>
                <w:noProof/>
                <w:lang w:eastAsia="ko-KR"/>
              </w:rPr>
              <w:t>s</w:t>
            </w:r>
            <w:r w:rsidRPr="00CF0B9D">
              <w:rPr>
                <w:noProof/>
                <w:lang w:eastAsia="ko-KR"/>
              </w:rPr>
              <w:t>the beginning of the subframe.</w:t>
            </w:r>
          </w:p>
        </w:tc>
      </w:tr>
    </w:tbl>
    <w:p w14:paraId="69395F3F" w14:textId="77777777" w:rsidR="004A1120" w:rsidRDefault="004A1120" w:rsidP="004A1120">
      <w:pPr>
        <w:overflowPunct/>
        <w:autoSpaceDE/>
        <w:autoSpaceDN/>
        <w:adjustRightInd/>
        <w:jc w:val="both"/>
        <w:textAlignment w:val="auto"/>
        <w:rPr>
          <w:rFonts w:eastAsia="宋体"/>
          <w:lang w:eastAsia="zh-CN"/>
        </w:rPr>
      </w:pPr>
    </w:p>
    <w:p w14:paraId="725E59E4" w14:textId="4F89F664" w:rsidR="008E19C2" w:rsidRDefault="00D72FE0" w:rsidP="004A1120">
      <w:pPr>
        <w:overflowPunct/>
        <w:autoSpaceDE/>
        <w:autoSpaceDN/>
        <w:adjustRightInd/>
        <w:textAlignment w:val="auto"/>
      </w:pPr>
      <w:r>
        <w:t xml:space="preserve">According to above specified UE behaviour in TS 38.321, in most cases, UE uses short DRX only once, when </w:t>
      </w:r>
      <w:proofErr w:type="spellStart"/>
      <w:r w:rsidRPr="00D72FE0">
        <w:rPr>
          <w:i/>
        </w:rPr>
        <w:t>drx-InactivityTimer</w:t>
      </w:r>
      <w:proofErr w:type="spellEnd"/>
      <w:r>
        <w:t xml:space="preserve"> expires.</w:t>
      </w:r>
      <w:r w:rsidR="00381B03">
        <w:t xml:space="preserve"> On the other hand, R17 RLM/BFD relaxation mainly focuses on the scenarios where UE has quite rare DL/UL data, but quite sensitive on the latency</w:t>
      </w:r>
      <w:r w:rsidR="00A91CDB">
        <w:t xml:space="preserve"> of DL data</w:t>
      </w:r>
      <w:r w:rsidR="00A91590">
        <w:t>.</w:t>
      </w:r>
      <w:r w:rsidR="003922F4">
        <w:t xml:space="preserve"> In such case UE is not expected to be scheduled every time during each DRX. In other word, UE would not be </w:t>
      </w:r>
      <w:r w:rsidR="00B21255">
        <w:t>continuously us</w:t>
      </w:r>
      <w:r w:rsidR="003922F4">
        <w:t>in</w:t>
      </w:r>
      <w:r w:rsidR="00B21255">
        <w:t>g</w:t>
      </w:r>
      <w:r w:rsidR="003922F4">
        <w:t xml:space="preserve"> short DRX cycle for a long duration in case of R17 UE power saving.</w:t>
      </w:r>
    </w:p>
    <w:p w14:paraId="7ABE2AB9" w14:textId="77718C1D" w:rsidR="00B23685" w:rsidRDefault="00B23685" w:rsidP="004A1120">
      <w:pPr>
        <w:overflowPunct/>
        <w:autoSpaceDE/>
        <w:autoSpaceDN/>
        <w:adjustRightInd/>
        <w:textAlignment w:val="auto"/>
        <w:rPr>
          <w:rFonts w:ascii="宋体" w:eastAsia="宋体" w:hAnsi="宋体" w:cs="宋体"/>
          <w:b/>
          <w:lang w:eastAsia="zh-CN"/>
        </w:rPr>
      </w:pPr>
      <w:r w:rsidRPr="007F2560">
        <w:rPr>
          <w:b/>
        </w:rPr>
        <w:t>Observation 1   Short DRX</w:t>
      </w:r>
      <w:r w:rsidR="002764D4" w:rsidRPr="007F2560">
        <w:rPr>
          <w:b/>
        </w:rPr>
        <w:t xml:space="preserve"> is</w:t>
      </w:r>
      <w:r w:rsidRPr="007F2560">
        <w:rPr>
          <w:b/>
        </w:rPr>
        <w:t xml:space="preserve"> only used once </w:t>
      </w:r>
      <w:r w:rsidR="00516850">
        <w:rPr>
          <w:b/>
        </w:rPr>
        <w:t xml:space="preserve">when </w:t>
      </w:r>
      <w:r w:rsidRPr="007F2560">
        <w:rPr>
          <w:b/>
        </w:rPr>
        <w:t>there is UL/DL data</w:t>
      </w:r>
      <w:r w:rsidR="00EE5DF8" w:rsidRPr="007F2560">
        <w:rPr>
          <w:b/>
        </w:rPr>
        <w:t xml:space="preserve"> during </w:t>
      </w:r>
      <w:r w:rsidR="007B7F7E" w:rsidRPr="007F2560">
        <w:rPr>
          <w:b/>
        </w:rPr>
        <w:t xml:space="preserve">the </w:t>
      </w:r>
      <w:r w:rsidR="00EE5DF8" w:rsidRPr="007F2560">
        <w:rPr>
          <w:b/>
        </w:rPr>
        <w:t>on-duration</w:t>
      </w:r>
      <w:r w:rsidR="00DD29CE" w:rsidRPr="007F2560">
        <w:rPr>
          <w:b/>
        </w:rPr>
        <w:t xml:space="preserve"> of each DRX cycle</w:t>
      </w:r>
      <w:r w:rsidR="00C815AB" w:rsidRPr="007F2560">
        <w:rPr>
          <w:b/>
        </w:rPr>
        <w:t>.</w:t>
      </w:r>
      <w:r w:rsidRPr="007F2560">
        <w:rPr>
          <w:b/>
        </w:rPr>
        <w:t xml:space="preserve"> </w:t>
      </w:r>
      <w:r w:rsidR="00C815AB" w:rsidRPr="007F2560">
        <w:rPr>
          <w:b/>
        </w:rPr>
        <w:t>However,</w:t>
      </w:r>
      <w:r w:rsidRPr="007F2560">
        <w:rPr>
          <w:b/>
        </w:rPr>
        <w:t xml:space="preserve"> R17 UE RLM/BFD relaxation</w:t>
      </w:r>
      <w:r w:rsidR="007B7F7E" w:rsidRPr="007F2560">
        <w:rPr>
          <w:b/>
        </w:rPr>
        <w:t xml:space="preserve"> mainly</w:t>
      </w:r>
      <w:r w:rsidRPr="007F2560">
        <w:rPr>
          <w:b/>
        </w:rPr>
        <w:t xml:space="preserve"> focuses on the scenarios where</w:t>
      </w:r>
      <w:r w:rsidR="00DD29CE" w:rsidRPr="007F2560">
        <w:rPr>
          <w:b/>
        </w:rPr>
        <w:t xml:space="preserve"> in most DRX cycles there is no UL/DL data.</w:t>
      </w:r>
      <w:r w:rsidR="00634620" w:rsidRPr="007F2560">
        <w:rPr>
          <w:b/>
        </w:rPr>
        <w:t xml:space="preserve"> UE shall not be expected in the continuous short DRX cycle</w:t>
      </w:r>
      <w:r w:rsidR="00AF033B" w:rsidRPr="007F2560">
        <w:rPr>
          <w:b/>
        </w:rPr>
        <w:t>s</w:t>
      </w:r>
      <w:r w:rsidR="00634620" w:rsidRPr="007F2560">
        <w:rPr>
          <w:b/>
        </w:rPr>
        <w:t xml:space="preserve"> </w:t>
      </w:r>
      <w:r w:rsidR="00AF033B" w:rsidRPr="007F2560">
        <w:rPr>
          <w:b/>
        </w:rPr>
        <w:t>for R17 RLM/BFD relaxation</w:t>
      </w:r>
      <w:r w:rsidR="00522AC5" w:rsidRPr="007F2560">
        <w:rPr>
          <w:rFonts w:ascii="宋体" w:eastAsia="宋体" w:hAnsi="宋体" w:cs="宋体"/>
          <w:b/>
          <w:lang w:eastAsia="zh-CN"/>
        </w:rPr>
        <w:t>.</w:t>
      </w:r>
    </w:p>
    <w:p w14:paraId="329D32AE" w14:textId="2F9E9E93" w:rsidR="0089338D" w:rsidRDefault="008C6F8F" w:rsidP="004A1120">
      <w:pPr>
        <w:overflowPunct/>
        <w:autoSpaceDE/>
        <w:autoSpaceDN/>
        <w:adjustRightInd/>
        <w:textAlignment w:val="auto"/>
        <w:rPr>
          <w:rFonts w:eastAsiaTheme="minorEastAsia"/>
          <w:lang w:eastAsia="zh-CN"/>
        </w:rPr>
      </w:pPr>
      <w:r>
        <w:rPr>
          <w:rFonts w:eastAsiaTheme="minorEastAsia"/>
          <w:lang w:eastAsia="zh-CN"/>
        </w:rPr>
        <w:t xml:space="preserve">Therefore, </w:t>
      </w:r>
      <w:r w:rsidR="00085B2F">
        <w:rPr>
          <w:rFonts w:eastAsiaTheme="minorEastAsia"/>
          <w:lang w:eastAsia="zh-CN"/>
        </w:rPr>
        <w:t xml:space="preserve">considering the concerned scenario for R17 RLM/BFD relaxation, </w:t>
      </w:r>
      <w:r>
        <w:rPr>
          <w:rFonts w:eastAsiaTheme="minorEastAsia"/>
          <w:lang w:eastAsia="zh-CN"/>
        </w:rPr>
        <w:t>normally</w:t>
      </w:r>
      <w:r w:rsidR="0089338D">
        <w:rPr>
          <w:rFonts w:eastAsiaTheme="minorEastAsia"/>
          <w:lang w:eastAsia="zh-CN"/>
        </w:rPr>
        <w:t xml:space="preserve"> short DRX </w:t>
      </w:r>
      <w:r w:rsidR="00BA678A">
        <w:rPr>
          <w:rFonts w:eastAsiaTheme="minorEastAsia"/>
          <w:lang w:eastAsia="zh-CN"/>
        </w:rPr>
        <w:t>is</w:t>
      </w:r>
      <w:r w:rsidR="0089338D">
        <w:rPr>
          <w:rFonts w:eastAsiaTheme="minorEastAsia"/>
          <w:lang w:eastAsia="zh-CN"/>
        </w:rPr>
        <w:t xml:space="preserve"> only used for quite a short period, i.e. during the transition period between </w:t>
      </w:r>
      <w:r w:rsidR="008D7C43">
        <w:rPr>
          <w:rFonts w:eastAsiaTheme="minorEastAsia"/>
          <w:lang w:eastAsia="zh-CN"/>
        </w:rPr>
        <w:t xml:space="preserve">“small </w:t>
      </w:r>
      <w:r w:rsidR="0089338D">
        <w:rPr>
          <w:rFonts w:eastAsiaTheme="minorEastAsia"/>
          <w:lang w:eastAsia="zh-CN"/>
        </w:rPr>
        <w:t>data</w:t>
      </w:r>
      <w:r w:rsidR="008D7C43">
        <w:rPr>
          <w:rFonts w:eastAsiaTheme="minorEastAsia"/>
          <w:lang w:eastAsia="zh-CN"/>
        </w:rPr>
        <w:t>”</w:t>
      </w:r>
      <w:r w:rsidR="0089338D">
        <w:rPr>
          <w:rFonts w:eastAsiaTheme="minorEastAsia"/>
          <w:lang w:eastAsia="zh-CN"/>
        </w:rPr>
        <w:t xml:space="preserve"> and </w:t>
      </w:r>
      <w:r w:rsidR="008D7C43">
        <w:rPr>
          <w:rFonts w:eastAsiaTheme="minorEastAsia"/>
          <w:lang w:eastAsia="zh-CN"/>
        </w:rPr>
        <w:t>“</w:t>
      </w:r>
      <w:r w:rsidR="0089338D">
        <w:rPr>
          <w:rFonts w:eastAsiaTheme="minorEastAsia"/>
          <w:lang w:eastAsia="zh-CN"/>
        </w:rPr>
        <w:t>no data</w:t>
      </w:r>
      <w:r w:rsidR="008D7C43">
        <w:rPr>
          <w:rFonts w:eastAsiaTheme="minorEastAsia"/>
          <w:lang w:eastAsia="zh-CN"/>
        </w:rPr>
        <w:t>”</w:t>
      </w:r>
      <w:r w:rsidR="004A213E">
        <w:rPr>
          <w:rFonts w:eastAsiaTheme="minorEastAsia"/>
          <w:lang w:eastAsia="zh-CN"/>
        </w:rPr>
        <w:t>.</w:t>
      </w:r>
      <w:r w:rsidR="0089338D">
        <w:rPr>
          <w:rFonts w:eastAsiaTheme="minorEastAsia"/>
          <w:lang w:eastAsia="zh-CN"/>
        </w:rPr>
        <w:t xml:space="preserve"> TS 38.133 is already clear on the</w:t>
      </w:r>
      <w:r w:rsidR="008D7C43">
        <w:rPr>
          <w:rFonts w:eastAsiaTheme="minorEastAsia"/>
          <w:lang w:eastAsia="zh-CN"/>
        </w:rPr>
        <w:t xml:space="preserve"> requirements for RLM/BFD detection</w:t>
      </w:r>
      <w:r w:rsidR="00D86E8B">
        <w:rPr>
          <w:rFonts w:eastAsiaTheme="minorEastAsia"/>
          <w:lang w:eastAsia="zh-CN"/>
        </w:rPr>
        <w:t xml:space="preserve"> during transition period</w:t>
      </w:r>
      <w:r w:rsidR="00E75280">
        <w:rPr>
          <w:rFonts w:eastAsiaTheme="minorEastAsia"/>
          <w:lang w:eastAsia="zh-CN"/>
        </w:rPr>
        <w:t>s</w:t>
      </w:r>
      <w:r w:rsidR="008D7C43">
        <w:rPr>
          <w:rFonts w:eastAsiaTheme="minorEastAsia"/>
          <w:lang w:eastAsia="zh-CN"/>
        </w:rPr>
        <w:t xml:space="preserve">, </w:t>
      </w:r>
      <w:r w:rsidR="00E05BA9">
        <w:rPr>
          <w:rFonts w:eastAsiaTheme="minorEastAsia"/>
          <w:lang w:eastAsia="zh-CN"/>
        </w:rPr>
        <w:t>as cited below.</w:t>
      </w:r>
    </w:p>
    <w:tbl>
      <w:tblPr>
        <w:tblStyle w:val="ae"/>
        <w:tblW w:w="0" w:type="auto"/>
        <w:tblLook w:val="04A0" w:firstRow="1" w:lastRow="0" w:firstColumn="1" w:lastColumn="0" w:noHBand="0" w:noVBand="1"/>
      </w:tblPr>
      <w:tblGrid>
        <w:gridCol w:w="9631"/>
      </w:tblGrid>
      <w:tr w:rsidR="00667EC6" w:rsidRPr="00C86698" w14:paraId="54B797C1" w14:textId="77777777" w:rsidTr="00DA49FF">
        <w:tc>
          <w:tcPr>
            <w:tcW w:w="9631" w:type="dxa"/>
          </w:tcPr>
          <w:p w14:paraId="5407A414" w14:textId="77777777" w:rsidR="0087117A" w:rsidRPr="0087117A" w:rsidRDefault="0087117A" w:rsidP="003C58CD">
            <w:pPr>
              <w:keepNext/>
              <w:keepLines/>
              <w:spacing w:before="120"/>
              <w:outlineLvl w:val="2"/>
              <w:rPr>
                <w:rFonts w:ascii="Arial" w:hAnsi="Arial"/>
                <w:sz w:val="28"/>
                <w:lang w:eastAsia="en-GB"/>
              </w:rPr>
            </w:pPr>
            <w:r w:rsidRPr="0087117A">
              <w:rPr>
                <w:rFonts w:ascii="Arial" w:hAnsi="Arial"/>
                <w:sz w:val="28"/>
                <w:lang w:eastAsia="en-GB"/>
              </w:rPr>
              <w:lastRenderedPageBreak/>
              <w:t>8.1.4</w:t>
            </w:r>
            <w:r w:rsidRPr="0087117A">
              <w:rPr>
                <w:rFonts w:ascii="Arial" w:hAnsi="Arial"/>
                <w:sz w:val="28"/>
                <w:lang w:eastAsia="en-GB"/>
              </w:rPr>
              <w:tab/>
              <w:t>Minimum requirement at transitions</w:t>
            </w:r>
          </w:p>
          <w:p w14:paraId="442E8083" w14:textId="77777777" w:rsidR="0087117A" w:rsidRPr="0087117A" w:rsidRDefault="0087117A" w:rsidP="0087117A">
            <w:pPr>
              <w:rPr>
                <w:lang w:eastAsia="en-GB"/>
              </w:rPr>
            </w:pPr>
            <w:r w:rsidRPr="0087117A">
              <w:rPr>
                <w:lang w:eastAsia="en-GB"/>
              </w:rPr>
              <w:t xml:space="preserve">When the UE transitions between DRX and no DRX or when DRX cycle periodicity changes, for each RLM-RS resource, for a duration of time equal to the evaluation period corresponding to the second mode after the transition occurs, </w:t>
            </w:r>
            <w:r w:rsidRPr="0087117A">
              <w:rPr>
                <w:highlight w:val="yellow"/>
                <w:lang w:eastAsia="en-GB"/>
              </w:rPr>
              <w:t>the UE shall use an evaluation period that is no less than the minimum of evaluation period corresponding to the first mode and the second mode.</w:t>
            </w:r>
            <w:r w:rsidRPr="0087117A">
              <w:rPr>
                <w:lang w:eastAsia="en-GB"/>
              </w:rPr>
              <w:t xml:space="preserve"> Subsequent to this duration, the UE shall use an evaluation period corresponding to the second mode for each RLM-RS resource. This requirement shall be applied to both out-of-sync evaluation and in-sync evaluation of the monitored cell.</w:t>
            </w:r>
          </w:p>
          <w:p w14:paraId="4704F4FC" w14:textId="77777777" w:rsidR="0087117A" w:rsidRPr="0087117A" w:rsidRDefault="0087117A" w:rsidP="0087117A">
            <w:pPr>
              <w:rPr>
                <w:lang w:eastAsia="en-GB"/>
              </w:rPr>
            </w:pPr>
            <w:r w:rsidRPr="0087117A">
              <w:rPr>
                <w:lang w:eastAsia="en-GB"/>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1C7BCEC2" w14:textId="14A7061A" w:rsidR="00667EC6" w:rsidRPr="00CA6D12" w:rsidRDefault="0087117A" w:rsidP="00CA6D12">
            <w:pPr>
              <w:rPr>
                <w:lang w:eastAsia="en-GB"/>
              </w:rPr>
            </w:pPr>
            <w:r w:rsidRPr="0087117A">
              <w:rPr>
                <w:lang w:eastAsia="en-GB"/>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tc>
      </w:tr>
    </w:tbl>
    <w:p w14:paraId="0B97D3FC" w14:textId="2959DFAF" w:rsidR="00812D66" w:rsidRPr="0087117A" w:rsidRDefault="00812D66" w:rsidP="004A1120">
      <w:pPr>
        <w:overflowPunct/>
        <w:autoSpaceDE/>
        <w:autoSpaceDN/>
        <w:adjustRightInd/>
        <w:textAlignment w:val="auto"/>
        <w:rPr>
          <w:rFonts w:eastAsiaTheme="minorEastAsia"/>
          <w:lang w:eastAsia="zh-CN"/>
        </w:rPr>
      </w:pPr>
    </w:p>
    <w:p w14:paraId="77E7124A" w14:textId="5705DF5F" w:rsidR="00434372" w:rsidRDefault="0094383B" w:rsidP="004A1120">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 xml:space="preserve">herefore, most likely UE would not even need to enter </w:t>
      </w:r>
      <w:r w:rsidR="009C00F6">
        <w:rPr>
          <w:rFonts w:eastAsiaTheme="minorEastAsia"/>
          <w:lang w:eastAsia="zh-CN"/>
        </w:rPr>
        <w:t xml:space="preserve">the </w:t>
      </w:r>
      <w:r w:rsidR="0000701A">
        <w:rPr>
          <w:rFonts w:eastAsiaTheme="minorEastAsia"/>
          <w:lang w:eastAsia="zh-CN"/>
        </w:rPr>
        <w:t xml:space="preserve">short-DRX-based </w:t>
      </w:r>
      <w:r>
        <w:rPr>
          <w:rFonts w:eastAsiaTheme="minorEastAsia"/>
          <w:lang w:eastAsia="zh-CN"/>
        </w:rPr>
        <w:t xml:space="preserve">RLM/BFD mode the </w:t>
      </w:r>
      <w:r w:rsidR="00DF747C">
        <w:rPr>
          <w:rFonts w:eastAsiaTheme="minorEastAsia"/>
          <w:lang w:eastAsia="zh-CN"/>
        </w:rPr>
        <w:t xml:space="preserve">since it is only considered for one </w:t>
      </w:r>
      <w:r w:rsidR="00181B83">
        <w:rPr>
          <w:rFonts w:eastAsiaTheme="minorEastAsia"/>
          <w:lang w:eastAsia="zh-CN"/>
        </w:rPr>
        <w:t xml:space="preserve">or two </w:t>
      </w:r>
      <w:r w:rsidR="00DF747C">
        <w:rPr>
          <w:rFonts w:eastAsiaTheme="minorEastAsia"/>
          <w:lang w:eastAsia="zh-CN"/>
        </w:rPr>
        <w:t>DRX cycles.</w:t>
      </w:r>
      <w:r w:rsidR="00CC14B9">
        <w:rPr>
          <w:rFonts w:eastAsiaTheme="minorEastAsia"/>
          <w:lang w:eastAsia="zh-CN"/>
        </w:rPr>
        <w:t xml:space="preserve"> UE i</w:t>
      </w:r>
      <w:r w:rsidR="00DF2D6C">
        <w:rPr>
          <w:rFonts w:eastAsiaTheme="minorEastAsia"/>
          <w:lang w:eastAsia="zh-CN"/>
        </w:rPr>
        <w:t>m</w:t>
      </w:r>
      <w:r w:rsidR="00CC14B9">
        <w:rPr>
          <w:rFonts w:eastAsiaTheme="minorEastAsia"/>
          <w:lang w:eastAsia="zh-CN"/>
        </w:rPr>
        <w:t>plementation based on the long DRX cycle may still meet the requirements.</w:t>
      </w:r>
    </w:p>
    <w:p w14:paraId="18C5625D" w14:textId="48317FC9" w:rsidR="00EC36AB" w:rsidRPr="001522DF" w:rsidRDefault="00EC36AB" w:rsidP="004A1120">
      <w:pPr>
        <w:overflowPunct/>
        <w:autoSpaceDE/>
        <w:autoSpaceDN/>
        <w:adjustRightInd/>
        <w:textAlignment w:val="auto"/>
        <w:rPr>
          <w:rFonts w:eastAsiaTheme="minorEastAsia"/>
          <w:b/>
          <w:lang w:eastAsia="zh-CN"/>
        </w:rPr>
      </w:pPr>
      <w:r w:rsidRPr="001522DF">
        <w:rPr>
          <w:rFonts w:eastAsiaTheme="minorEastAsia" w:hint="eastAsia"/>
          <w:b/>
          <w:lang w:eastAsia="zh-CN"/>
        </w:rPr>
        <w:t>O</w:t>
      </w:r>
      <w:r w:rsidRPr="001522DF">
        <w:rPr>
          <w:rFonts w:eastAsiaTheme="minorEastAsia"/>
          <w:b/>
          <w:lang w:eastAsia="zh-CN"/>
        </w:rPr>
        <w:t xml:space="preserve">bservation </w:t>
      </w:r>
      <w:proofErr w:type="gramStart"/>
      <w:r w:rsidRPr="001522DF">
        <w:rPr>
          <w:rFonts w:eastAsiaTheme="minorEastAsia"/>
          <w:b/>
          <w:lang w:eastAsia="zh-CN"/>
        </w:rPr>
        <w:t>2  Considering</w:t>
      </w:r>
      <w:proofErr w:type="gramEnd"/>
      <w:r w:rsidRPr="001522DF">
        <w:rPr>
          <w:rFonts w:eastAsiaTheme="minorEastAsia"/>
          <w:b/>
          <w:lang w:eastAsia="zh-CN"/>
        </w:rPr>
        <w:t xml:space="preserve"> the </w:t>
      </w:r>
      <w:r w:rsidR="00103888">
        <w:rPr>
          <w:rFonts w:eastAsiaTheme="minorEastAsia"/>
          <w:b/>
          <w:lang w:eastAsia="zh-CN"/>
        </w:rPr>
        <w:t xml:space="preserve">target scenario </w:t>
      </w:r>
      <w:r w:rsidR="00067FBE">
        <w:rPr>
          <w:rFonts w:eastAsiaTheme="minorEastAsia"/>
          <w:b/>
          <w:lang w:eastAsia="zh-CN"/>
        </w:rPr>
        <w:t>for R17 RLM/BFD relax</w:t>
      </w:r>
      <w:r w:rsidR="001A6C93">
        <w:rPr>
          <w:rFonts w:eastAsiaTheme="minorEastAsia"/>
          <w:b/>
          <w:lang w:eastAsia="zh-CN"/>
        </w:rPr>
        <w:t>ation</w:t>
      </w:r>
      <w:r w:rsidR="00067FBE">
        <w:rPr>
          <w:rFonts w:eastAsiaTheme="minorEastAsia"/>
          <w:b/>
          <w:lang w:eastAsia="zh-CN"/>
        </w:rPr>
        <w:t xml:space="preserve"> </w:t>
      </w:r>
      <w:r w:rsidR="00103888">
        <w:rPr>
          <w:rFonts w:eastAsiaTheme="minorEastAsia"/>
          <w:b/>
          <w:lang w:eastAsia="zh-CN"/>
        </w:rPr>
        <w:t xml:space="preserve">are the </w:t>
      </w:r>
      <w:r w:rsidRPr="001522DF">
        <w:rPr>
          <w:rFonts w:eastAsiaTheme="minorEastAsia"/>
          <w:b/>
          <w:lang w:eastAsia="zh-CN"/>
        </w:rPr>
        <w:t xml:space="preserve">cases when UE has no UL/DL data in most of </w:t>
      </w:r>
      <w:r w:rsidR="003C406E" w:rsidRPr="001522DF">
        <w:rPr>
          <w:rFonts w:eastAsiaTheme="minorEastAsia"/>
          <w:b/>
          <w:lang w:eastAsia="zh-CN"/>
        </w:rPr>
        <w:t xml:space="preserve">the </w:t>
      </w:r>
      <w:r w:rsidRPr="001522DF">
        <w:rPr>
          <w:rFonts w:eastAsiaTheme="minorEastAsia"/>
          <w:b/>
          <w:lang w:eastAsia="zh-CN"/>
        </w:rPr>
        <w:t xml:space="preserve">DRX cycles, </w:t>
      </w:r>
      <w:r w:rsidR="003C406E" w:rsidRPr="001522DF">
        <w:rPr>
          <w:rFonts w:eastAsiaTheme="minorEastAsia"/>
          <w:b/>
          <w:lang w:eastAsia="zh-CN"/>
        </w:rPr>
        <w:t xml:space="preserve">short DRX </w:t>
      </w:r>
      <w:r w:rsidR="00286350">
        <w:rPr>
          <w:rFonts w:eastAsiaTheme="minorEastAsia"/>
          <w:b/>
          <w:lang w:eastAsia="zh-CN"/>
        </w:rPr>
        <w:t>shall</w:t>
      </w:r>
      <w:r w:rsidR="003C406E" w:rsidRPr="001522DF">
        <w:rPr>
          <w:rFonts w:eastAsiaTheme="minorEastAsia"/>
          <w:b/>
          <w:lang w:eastAsia="zh-CN"/>
        </w:rPr>
        <w:t xml:space="preserve"> only </w:t>
      </w:r>
      <w:r w:rsidR="00286350">
        <w:rPr>
          <w:rFonts w:eastAsiaTheme="minorEastAsia"/>
          <w:b/>
          <w:lang w:eastAsia="zh-CN"/>
        </w:rPr>
        <w:t xml:space="preserve">be </w:t>
      </w:r>
      <w:r w:rsidR="003C406E" w:rsidRPr="001522DF">
        <w:rPr>
          <w:rFonts w:eastAsiaTheme="minorEastAsia"/>
          <w:b/>
          <w:lang w:eastAsia="zh-CN"/>
        </w:rPr>
        <w:t>used during transition period, and it is already clear in TS 38.133 that UE does not need to meet RRM requirements during transitions</w:t>
      </w:r>
      <w:r w:rsidR="000F6376" w:rsidRPr="001522DF">
        <w:rPr>
          <w:rFonts w:eastAsiaTheme="minorEastAsia"/>
          <w:b/>
          <w:lang w:eastAsia="zh-CN"/>
        </w:rPr>
        <w:t xml:space="preserve"> for RLM/BFD</w:t>
      </w:r>
      <w:r w:rsidR="003C406E" w:rsidRPr="001522DF">
        <w:rPr>
          <w:rFonts w:eastAsiaTheme="minorEastAsia"/>
          <w:b/>
          <w:lang w:eastAsia="zh-CN"/>
        </w:rPr>
        <w:t>.</w:t>
      </w:r>
    </w:p>
    <w:p w14:paraId="440F5F6D" w14:textId="2BD04089" w:rsidR="008E19C2" w:rsidRDefault="00DF2D6C" w:rsidP="008E19C2">
      <w:pPr>
        <w:overflowPunct/>
        <w:autoSpaceDE/>
        <w:autoSpaceDN/>
        <w:adjustRightInd/>
        <w:jc w:val="both"/>
        <w:textAlignment w:val="auto"/>
        <w:rPr>
          <w:rFonts w:eastAsia="宋体"/>
          <w:lang w:eastAsia="zh-CN"/>
        </w:rPr>
      </w:pPr>
      <w:r>
        <w:rPr>
          <w:rFonts w:eastAsia="宋体"/>
          <w:lang w:eastAsia="zh-CN"/>
        </w:rPr>
        <w:t xml:space="preserve">As written in RAN2 LS, TS 38.133 is always agnostic on DRX cycles. Although </w:t>
      </w:r>
      <w:r w:rsidR="008F57F4">
        <w:rPr>
          <w:rFonts w:eastAsia="宋体"/>
          <w:lang w:eastAsia="zh-CN"/>
        </w:rPr>
        <w:t>“</w:t>
      </w:r>
      <w:r>
        <w:rPr>
          <w:rFonts w:eastAsia="宋体"/>
          <w:lang w:eastAsia="zh-CN"/>
        </w:rPr>
        <w:t>configured DRX cycle</w:t>
      </w:r>
      <w:r w:rsidR="008F57F4">
        <w:rPr>
          <w:rFonts w:eastAsia="宋体"/>
          <w:lang w:eastAsia="zh-CN"/>
        </w:rPr>
        <w:t>”</w:t>
      </w:r>
      <w:r>
        <w:rPr>
          <w:rFonts w:eastAsia="宋体"/>
          <w:lang w:eastAsia="zh-CN"/>
        </w:rPr>
        <w:t xml:space="preserve"> might be ambiguous about whether short or long </w:t>
      </w:r>
      <w:r w:rsidR="00A2303E">
        <w:rPr>
          <w:rFonts w:eastAsia="宋体"/>
          <w:lang w:eastAsia="zh-CN"/>
        </w:rPr>
        <w:t xml:space="preserve">DRX </w:t>
      </w:r>
      <w:r w:rsidR="00124834">
        <w:rPr>
          <w:rFonts w:eastAsia="宋体"/>
          <w:lang w:eastAsia="zh-CN"/>
        </w:rPr>
        <w:t xml:space="preserve">it </w:t>
      </w:r>
      <w:r>
        <w:rPr>
          <w:rFonts w:eastAsia="宋体"/>
          <w:lang w:eastAsia="zh-CN"/>
        </w:rPr>
        <w:t xml:space="preserve">is referring to, it </w:t>
      </w:r>
      <w:r w:rsidR="00460A31">
        <w:rPr>
          <w:rFonts w:eastAsia="宋体"/>
          <w:lang w:eastAsia="zh-CN"/>
        </w:rPr>
        <w:t xml:space="preserve">is </w:t>
      </w:r>
      <w:r>
        <w:rPr>
          <w:rFonts w:eastAsia="宋体"/>
          <w:lang w:eastAsia="zh-CN"/>
        </w:rPr>
        <w:t>actually allowing UE to considering the longer one between them</w:t>
      </w:r>
      <w:r w:rsidR="006A0D11">
        <w:rPr>
          <w:rFonts w:eastAsia="宋体"/>
          <w:lang w:eastAsia="zh-CN"/>
        </w:rPr>
        <w:t>, so as</w:t>
      </w:r>
      <w:r w:rsidR="005A0578">
        <w:rPr>
          <w:rFonts w:eastAsia="宋体"/>
          <w:lang w:eastAsia="zh-CN"/>
        </w:rPr>
        <w:t xml:space="preserve"> to simplify UE implementation</w:t>
      </w:r>
      <w:r>
        <w:rPr>
          <w:rFonts w:eastAsia="宋体"/>
          <w:lang w:eastAsia="zh-CN"/>
        </w:rPr>
        <w:t xml:space="preserve">, while no negative impact on network side would be assumed. </w:t>
      </w:r>
      <w:r w:rsidRPr="00DF2D6C">
        <w:rPr>
          <w:rFonts w:eastAsia="宋体"/>
          <w:lang w:eastAsia="zh-CN"/>
        </w:rPr>
        <w:t xml:space="preserve">In case UE has continuous data in consecutive DRX cycles, it is up to </w:t>
      </w:r>
      <w:proofErr w:type="spellStart"/>
      <w:r w:rsidRPr="00DF2D6C">
        <w:rPr>
          <w:rFonts w:eastAsia="宋体"/>
          <w:lang w:eastAsia="zh-CN"/>
        </w:rPr>
        <w:t>gNB</w:t>
      </w:r>
      <w:proofErr w:type="spellEnd"/>
      <w:r w:rsidRPr="00DF2D6C">
        <w:rPr>
          <w:rFonts w:eastAsia="宋体"/>
          <w:lang w:eastAsia="zh-CN"/>
        </w:rPr>
        <w:t xml:space="preserve"> implementation to enable or disable RLM/BFD relaxation feature via RRC </w:t>
      </w:r>
      <w:r w:rsidR="008A6EF5">
        <w:rPr>
          <w:rFonts w:eastAsia="宋体"/>
          <w:lang w:eastAsia="zh-CN"/>
        </w:rPr>
        <w:t>signalling, since those are not the scenario</w:t>
      </w:r>
      <w:r w:rsidR="0082651C">
        <w:rPr>
          <w:rFonts w:eastAsia="宋体"/>
          <w:lang w:eastAsia="zh-CN"/>
        </w:rPr>
        <w:t>s</w:t>
      </w:r>
      <w:r w:rsidR="008A6EF5">
        <w:rPr>
          <w:rFonts w:eastAsia="宋体"/>
          <w:lang w:eastAsia="zh-CN"/>
        </w:rPr>
        <w:t xml:space="preserve"> where UE power saving gain can be achieved</w:t>
      </w:r>
      <w:r w:rsidRPr="00DF2D6C">
        <w:rPr>
          <w:rFonts w:eastAsia="宋体"/>
          <w:lang w:eastAsia="zh-CN"/>
        </w:rPr>
        <w:t xml:space="preserve">. </w:t>
      </w:r>
      <w:r w:rsidR="00C1249A">
        <w:rPr>
          <w:rFonts w:eastAsia="宋体"/>
          <w:lang w:eastAsia="zh-CN"/>
        </w:rPr>
        <w:t xml:space="preserve">Given RAN2 spec is already </w:t>
      </w:r>
      <w:r w:rsidR="00824C7E">
        <w:rPr>
          <w:rFonts w:eastAsia="宋体"/>
          <w:lang w:eastAsia="zh-CN"/>
        </w:rPr>
        <w:t>clear, n</w:t>
      </w:r>
      <w:r w:rsidRPr="00DF2D6C">
        <w:rPr>
          <w:rFonts w:eastAsia="宋体"/>
          <w:lang w:eastAsia="zh-CN"/>
        </w:rPr>
        <w:t xml:space="preserve">o further </w:t>
      </w:r>
      <w:r w:rsidR="00824C7E">
        <w:rPr>
          <w:rFonts w:eastAsia="宋体"/>
          <w:lang w:eastAsia="zh-CN"/>
        </w:rPr>
        <w:t xml:space="preserve">RAN4 </w:t>
      </w:r>
      <w:r w:rsidRPr="00DF2D6C">
        <w:rPr>
          <w:rFonts w:eastAsia="宋体"/>
          <w:lang w:eastAsia="zh-CN"/>
        </w:rPr>
        <w:t>spec impact is needed.</w:t>
      </w:r>
    </w:p>
    <w:p w14:paraId="5BA5EDC5" w14:textId="4A676068" w:rsidR="005526B7" w:rsidRPr="005526B7" w:rsidRDefault="005526B7" w:rsidP="00897295">
      <w:pPr>
        <w:overflowPunct/>
        <w:autoSpaceDE/>
        <w:autoSpaceDN/>
        <w:adjustRightInd/>
        <w:textAlignment w:val="auto"/>
        <w:rPr>
          <w:rFonts w:eastAsiaTheme="minorEastAsia"/>
          <w:b/>
          <w:lang w:eastAsia="zh-CN"/>
        </w:rPr>
      </w:pPr>
      <w:r>
        <w:rPr>
          <w:rFonts w:eastAsiaTheme="minorEastAsia" w:hint="eastAsia"/>
          <w:b/>
          <w:lang w:eastAsia="zh-CN"/>
        </w:rPr>
        <w:t>O</w:t>
      </w:r>
      <w:r>
        <w:rPr>
          <w:rFonts w:eastAsiaTheme="minorEastAsia"/>
          <w:b/>
          <w:lang w:eastAsia="zh-CN"/>
        </w:rPr>
        <w:t xml:space="preserve">bservation </w:t>
      </w:r>
      <w:proofErr w:type="gramStart"/>
      <w:r>
        <w:rPr>
          <w:rFonts w:eastAsiaTheme="minorEastAsia"/>
          <w:b/>
          <w:lang w:eastAsia="zh-CN"/>
        </w:rPr>
        <w:t xml:space="preserve">3  </w:t>
      </w:r>
      <w:r>
        <w:rPr>
          <w:b/>
        </w:rPr>
        <w:t>In</w:t>
      </w:r>
      <w:proofErr w:type="gramEnd"/>
      <w:r>
        <w:rPr>
          <w:b/>
        </w:rPr>
        <w:t xml:space="preserve"> case UE has continuous data in consecutive DRX cycles, it is up to </w:t>
      </w:r>
      <w:proofErr w:type="spellStart"/>
      <w:r>
        <w:rPr>
          <w:b/>
        </w:rPr>
        <w:t>gNB</w:t>
      </w:r>
      <w:proofErr w:type="spellEnd"/>
      <w:r>
        <w:rPr>
          <w:b/>
        </w:rPr>
        <w:t xml:space="preserve"> implementation to enable or disable RLM/BFD relaxation feature via RRC </w:t>
      </w:r>
      <w:proofErr w:type="spellStart"/>
      <w:r>
        <w:rPr>
          <w:b/>
        </w:rPr>
        <w:t>signaling</w:t>
      </w:r>
      <w:proofErr w:type="spellEnd"/>
      <w:r>
        <w:rPr>
          <w:b/>
        </w:rPr>
        <w:t>.</w:t>
      </w:r>
    </w:p>
    <w:p w14:paraId="487F4792" w14:textId="53CF881F" w:rsidR="00897295" w:rsidRPr="0094383B" w:rsidRDefault="00897295" w:rsidP="00897295">
      <w:pPr>
        <w:overflowPunct/>
        <w:autoSpaceDE/>
        <w:autoSpaceDN/>
        <w:adjustRightInd/>
        <w:textAlignment w:val="auto"/>
        <w:rPr>
          <w:b/>
        </w:rPr>
      </w:pPr>
      <w:r w:rsidRPr="0094383B">
        <w:rPr>
          <w:rFonts w:hint="eastAsia"/>
          <w:b/>
        </w:rPr>
        <w:t>P</w:t>
      </w:r>
      <w:r w:rsidRPr="0094383B">
        <w:rPr>
          <w:b/>
        </w:rPr>
        <w:t>roposal</w:t>
      </w:r>
      <w:r>
        <w:rPr>
          <w:b/>
        </w:rPr>
        <w:t xml:space="preserve"> </w:t>
      </w:r>
      <w:proofErr w:type="gramStart"/>
      <w:r>
        <w:rPr>
          <w:b/>
        </w:rPr>
        <w:t xml:space="preserve">1  </w:t>
      </w:r>
      <w:r w:rsidR="005526B7">
        <w:rPr>
          <w:b/>
        </w:rPr>
        <w:t>For</w:t>
      </w:r>
      <w:proofErr w:type="gramEnd"/>
      <w:r w:rsidR="005526B7">
        <w:rPr>
          <w:b/>
        </w:rPr>
        <w:t xml:space="preserve"> R17 RLM/BFD relaxation, n</w:t>
      </w:r>
      <w:r>
        <w:rPr>
          <w:b/>
        </w:rPr>
        <w:t>o further spec impact is needed.</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EE53C9B" w14:textId="77777777" w:rsidR="00CF43B5" w:rsidRDefault="00CF43B5" w:rsidP="00CF43B5">
      <w:pPr>
        <w:overflowPunct/>
        <w:autoSpaceDE/>
        <w:autoSpaceDN/>
        <w:adjustRightInd/>
        <w:textAlignment w:val="auto"/>
        <w:rPr>
          <w:rFonts w:ascii="宋体" w:eastAsia="宋体" w:hAnsi="宋体" w:cs="宋体"/>
          <w:b/>
          <w:lang w:eastAsia="zh-CN"/>
        </w:rPr>
      </w:pPr>
      <w:r w:rsidRPr="007F2560">
        <w:rPr>
          <w:b/>
        </w:rPr>
        <w:t xml:space="preserve">Observation 1   Short DRX is only used once </w:t>
      </w:r>
      <w:r>
        <w:rPr>
          <w:b/>
        </w:rPr>
        <w:t xml:space="preserve">when </w:t>
      </w:r>
      <w:r w:rsidRPr="007F2560">
        <w:rPr>
          <w:b/>
        </w:rPr>
        <w:t>there is UL/DL data during the on-duration of each DRX cycle. However, R17 UE RLM/BFD relaxation mainly focuses on the scenarios where in most DRX cycles there is no UL/DL data. UE shall not be expected in the continuous short DRX cycles for R17 RLM/BFD relaxation</w:t>
      </w:r>
      <w:r w:rsidRPr="007F2560">
        <w:rPr>
          <w:rFonts w:ascii="宋体" w:eastAsia="宋体" w:hAnsi="宋体" w:cs="宋体"/>
          <w:b/>
          <w:lang w:eastAsia="zh-CN"/>
        </w:rPr>
        <w:t>.</w:t>
      </w:r>
    </w:p>
    <w:p w14:paraId="0F76EE57" w14:textId="77777777" w:rsidR="00651DB0" w:rsidRPr="001522DF" w:rsidRDefault="00651DB0" w:rsidP="00651DB0">
      <w:pPr>
        <w:overflowPunct/>
        <w:autoSpaceDE/>
        <w:autoSpaceDN/>
        <w:adjustRightInd/>
        <w:textAlignment w:val="auto"/>
        <w:rPr>
          <w:rFonts w:eastAsiaTheme="minorEastAsia"/>
          <w:b/>
          <w:lang w:eastAsia="zh-CN"/>
        </w:rPr>
      </w:pPr>
      <w:r w:rsidRPr="001522DF">
        <w:rPr>
          <w:rFonts w:eastAsiaTheme="minorEastAsia" w:hint="eastAsia"/>
          <w:b/>
          <w:lang w:eastAsia="zh-CN"/>
        </w:rPr>
        <w:t>O</w:t>
      </w:r>
      <w:r w:rsidRPr="001522DF">
        <w:rPr>
          <w:rFonts w:eastAsiaTheme="minorEastAsia"/>
          <w:b/>
          <w:lang w:eastAsia="zh-CN"/>
        </w:rPr>
        <w:t xml:space="preserve">bservation </w:t>
      </w:r>
      <w:proofErr w:type="gramStart"/>
      <w:r w:rsidRPr="001522DF">
        <w:rPr>
          <w:rFonts w:eastAsiaTheme="minorEastAsia"/>
          <w:b/>
          <w:lang w:eastAsia="zh-CN"/>
        </w:rPr>
        <w:t>2  Considering</w:t>
      </w:r>
      <w:proofErr w:type="gramEnd"/>
      <w:r w:rsidRPr="001522DF">
        <w:rPr>
          <w:rFonts w:eastAsiaTheme="minorEastAsia"/>
          <w:b/>
          <w:lang w:eastAsia="zh-CN"/>
        </w:rPr>
        <w:t xml:space="preserve"> the </w:t>
      </w:r>
      <w:r>
        <w:rPr>
          <w:rFonts w:eastAsiaTheme="minorEastAsia"/>
          <w:b/>
          <w:lang w:eastAsia="zh-CN"/>
        </w:rPr>
        <w:t xml:space="preserve">target scenario for R17 RLM/BFD relaxation are the </w:t>
      </w:r>
      <w:r w:rsidRPr="001522DF">
        <w:rPr>
          <w:rFonts w:eastAsiaTheme="minorEastAsia"/>
          <w:b/>
          <w:lang w:eastAsia="zh-CN"/>
        </w:rPr>
        <w:t xml:space="preserve">cases when UE has no UL/DL data in most of the DRX cycles, short DRX </w:t>
      </w:r>
      <w:r>
        <w:rPr>
          <w:rFonts w:eastAsiaTheme="minorEastAsia"/>
          <w:b/>
          <w:lang w:eastAsia="zh-CN"/>
        </w:rPr>
        <w:t>shall</w:t>
      </w:r>
      <w:r w:rsidRPr="001522DF">
        <w:rPr>
          <w:rFonts w:eastAsiaTheme="minorEastAsia"/>
          <w:b/>
          <w:lang w:eastAsia="zh-CN"/>
        </w:rPr>
        <w:t xml:space="preserve"> only </w:t>
      </w:r>
      <w:r>
        <w:rPr>
          <w:rFonts w:eastAsiaTheme="minorEastAsia"/>
          <w:b/>
          <w:lang w:eastAsia="zh-CN"/>
        </w:rPr>
        <w:t xml:space="preserve">be </w:t>
      </w:r>
      <w:r w:rsidRPr="001522DF">
        <w:rPr>
          <w:rFonts w:eastAsiaTheme="minorEastAsia"/>
          <w:b/>
          <w:lang w:eastAsia="zh-CN"/>
        </w:rPr>
        <w:t>used during transition period, and it is already clear in TS 38.133 that UE does not need to meet RRM requirements during transitions for RLM/BFD.</w:t>
      </w:r>
    </w:p>
    <w:p w14:paraId="0E8DC307" w14:textId="77777777" w:rsidR="00D65A42" w:rsidRPr="005526B7" w:rsidRDefault="00D65A42" w:rsidP="00D65A42">
      <w:pPr>
        <w:overflowPunct/>
        <w:autoSpaceDE/>
        <w:autoSpaceDN/>
        <w:adjustRightInd/>
        <w:textAlignment w:val="auto"/>
        <w:rPr>
          <w:rFonts w:eastAsiaTheme="minorEastAsia"/>
          <w:b/>
          <w:lang w:eastAsia="zh-CN"/>
        </w:rPr>
      </w:pPr>
      <w:r>
        <w:rPr>
          <w:rFonts w:eastAsiaTheme="minorEastAsia" w:hint="eastAsia"/>
          <w:b/>
          <w:lang w:eastAsia="zh-CN"/>
        </w:rPr>
        <w:t>O</w:t>
      </w:r>
      <w:r>
        <w:rPr>
          <w:rFonts w:eastAsiaTheme="minorEastAsia"/>
          <w:b/>
          <w:lang w:eastAsia="zh-CN"/>
        </w:rPr>
        <w:t xml:space="preserve">bservation </w:t>
      </w:r>
      <w:proofErr w:type="gramStart"/>
      <w:r>
        <w:rPr>
          <w:rFonts w:eastAsiaTheme="minorEastAsia"/>
          <w:b/>
          <w:lang w:eastAsia="zh-CN"/>
        </w:rPr>
        <w:t xml:space="preserve">3  </w:t>
      </w:r>
      <w:r>
        <w:rPr>
          <w:b/>
        </w:rPr>
        <w:t>In</w:t>
      </w:r>
      <w:proofErr w:type="gramEnd"/>
      <w:r>
        <w:rPr>
          <w:b/>
        </w:rPr>
        <w:t xml:space="preserve"> case UE has continuous data in consecutive DRX cycles, it is up to </w:t>
      </w:r>
      <w:proofErr w:type="spellStart"/>
      <w:r>
        <w:rPr>
          <w:b/>
        </w:rPr>
        <w:t>gNB</w:t>
      </w:r>
      <w:proofErr w:type="spellEnd"/>
      <w:r>
        <w:rPr>
          <w:b/>
        </w:rPr>
        <w:t xml:space="preserve"> implementation to enable or disable RLM/BFD relaxation feature via RRC </w:t>
      </w:r>
      <w:proofErr w:type="spellStart"/>
      <w:r>
        <w:rPr>
          <w:b/>
        </w:rPr>
        <w:t>signaling</w:t>
      </w:r>
      <w:proofErr w:type="spellEnd"/>
      <w:r>
        <w:rPr>
          <w:b/>
        </w:rPr>
        <w:t>.</w:t>
      </w:r>
    </w:p>
    <w:p w14:paraId="72FB4C13" w14:textId="77777777" w:rsidR="00640723" w:rsidRPr="0094383B" w:rsidRDefault="00640723" w:rsidP="00640723">
      <w:pPr>
        <w:overflowPunct/>
        <w:autoSpaceDE/>
        <w:autoSpaceDN/>
        <w:adjustRightInd/>
        <w:textAlignment w:val="auto"/>
        <w:rPr>
          <w:b/>
        </w:rPr>
      </w:pPr>
      <w:r w:rsidRPr="0094383B">
        <w:rPr>
          <w:rFonts w:hint="eastAsia"/>
          <w:b/>
        </w:rPr>
        <w:t>P</w:t>
      </w:r>
      <w:r w:rsidRPr="0094383B">
        <w:rPr>
          <w:b/>
        </w:rPr>
        <w:t>roposal</w:t>
      </w:r>
      <w:r>
        <w:rPr>
          <w:b/>
        </w:rPr>
        <w:t xml:space="preserve"> </w:t>
      </w:r>
      <w:proofErr w:type="gramStart"/>
      <w:r>
        <w:rPr>
          <w:b/>
        </w:rPr>
        <w:t>1  For</w:t>
      </w:r>
      <w:proofErr w:type="gramEnd"/>
      <w:r>
        <w:rPr>
          <w:b/>
        </w:rPr>
        <w:t xml:space="preserve"> R17 RLM/BFD relaxation, no further spec impact is needed.</w:t>
      </w:r>
    </w:p>
    <w:p w14:paraId="5961001D" w14:textId="77777777" w:rsidR="002A696A" w:rsidRPr="00640723" w:rsidRDefault="002A696A" w:rsidP="00A54D0A">
      <w:pPr>
        <w:overflowPunct/>
        <w:autoSpaceDE/>
        <w:autoSpaceDN/>
        <w:adjustRightInd/>
        <w:jc w:val="both"/>
        <w:textAlignment w:val="auto"/>
        <w:rPr>
          <w:rFonts w:eastAsia="宋体"/>
          <w:b/>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61774822" w:rsidR="00DC214A" w:rsidRDefault="00DC214A" w:rsidP="00DC214A">
      <w:pPr>
        <w:overflowPunct/>
        <w:autoSpaceDE/>
        <w:autoSpaceDN/>
        <w:adjustRightInd/>
        <w:spacing w:after="0"/>
        <w:textAlignment w:val="auto"/>
        <w:rPr>
          <w:rFonts w:eastAsia="宋体"/>
          <w:lang w:eastAsia="zh-CN"/>
        </w:rPr>
      </w:pPr>
      <w:bookmarkStart w:id="6" w:name="_Ref20844613"/>
      <w:bookmarkStart w:id="7"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4-2</w:t>
      </w:r>
      <w:r w:rsidR="006400BB">
        <w:rPr>
          <w:rFonts w:eastAsia="宋体"/>
          <w:lang w:eastAsia="zh-CN"/>
        </w:rPr>
        <w:t>407012</w:t>
      </w:r>
      <w:r>
        <w:rPr>
          <w:rFonts w:eastAsia="宋体"/>
          <w:lang w:eastAsia="zh-CN"/>
        </w:rPr>
        <w:t xml:space="preserve">  </w:t>
      </w:r>
      <w:r w:rsidR="00FF7F9B" w:rsidRPr="00FF7F9B">
        <w:rPr>
          <w:rFonts w:eastAsia="宋体"/>
          <w:lang w:eastAsia="zh-CN"/>
        </w:rPr>
        <w:t>LS on RLM and BFD relaxation when short DRX is configured</w:t>
      </w:r>
      <w:r w:rsidR="00CE233C">
        <w:rPr>
          <w:rFonts w:eastAsia="宋体"/>
          <w:lang w:eastAsia="zh-CN"/>
        </w:rPr>
        <w:t xml:space="preserve">, </w:t>
      </w:r>
      <w:r w:rsidR="00BC1209">
        <w:rPr>
          <w:rFonts w:eastAsia="宋体"/>
          <w:lang w:eastAsia="zh-CN"/>
        </w:rPr>
        <w:t>RAN2</w:t>
      </w:r>
      <w:r w:rsidR="00CE233C">
        <w:rPr>
          <w:rFonts w:eastAsia="宋体"/>
          <w:lang w:eastAsia="zh-CN"/>
        </w:rPr>
        <w:t>.  RAN4 #1</w:t>
      </w:r>
      <w:r w:rsidR="00BC1209">
        <w:rPr>
          <w:rFonts w:eastAsia="宋体"/>
          <w:lang w:eastAsia="zh-CN"/>
        </w:rPr>
        <w:t>11</w:t>
      </w:r>
    </w:p>
    <w:p w14:paraId="38172D13" w14:textId="599CC994" w:rsidR="00851C21" w:rsidRDefault="00F948DD" w:rsidP="00DC214A">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R</w:t>
      </w:r>
      <w:proofErr w:type="gramEnd"/>
      <w:r>
        <w:rPr>
          <w:rFonts w:eastAsia="宋体"/>
          <w:lang w:eastAsia="zh-CN"/>
        </w:rPr>
        <w:t xml:space="preserve">4-2410220  </w:t>
      </w:r>
      <w:r w:rsidR="00D16363" w:rsidRPr="00D16363">
        <w:rPr>
          <w:rFonts w:eastAsia="宋体"/>
          <w:lang w:eastAsia="zh-CN"/>
        </w:rPr>
        <w:t>[</w:t>
      </w:r>
      <w:proofErr w:type="spellStart"/>
      <w:r w:rsidR="00D16363" w:rsidRPr="00D16363">
        <w:rPr>
          <w:rFonts w:eastAsia="宋体"/>
          <w:lang w:eastAsia="zh-CN"/>
        </w:rPr>
        <w:t>NR_UE_pow_sav_enh</w:t>
      </w:r>
      <w:proofErr w:type="spellEnd"/>
      <w:r w:rsidR="00D16363" w:rsidRPr="00D16363">
        <w:rPr>
          <w:rFonts w:eastAsia="宋体"/>
          <w:lang w:eastAsia="zh-CN"/>
        </w:rPr>
        <w:t>-Core] Clarification to RLM/BFD relaxation with short DRX</w:t>
      </w:r>
      <w:r w:rsidR="00D16363">
        <w:rPr>
          <w:rFonts w:eastAsia="宋体"/>
          <w:lang w:eastAsia="zh-CN"/>
        </w:rPr>
        <w:t>, Nokia. RAN4 #111</w:t>
      </w:r>
    </w:p>
    <w:bookmarkEnd w:id="6"/>
    <w:bookmarkEnd w:id="7"/>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36737" w14:textId="77777777" w:rsidR="00894E76" w:rsidRDefault="00894E76" w:rsidP="002A1D39">
      <w:pPr>
        <w:spacing w:after="0"/>
      </w:pPr>
      <w:r>
        <w:separator/>
      </w:r>
    </w:p>
  </w:endnote>
  <w:endnote w:type="continuationSeparator" w:id="0">
    <w:p w14:paraId="474D320F" w14:textId="77777777" w:rsidR="00894E76" w:rsidRDefault="00894E7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7F351" w14:textId="77777777" w:rsidR="00894E76" w:rsidRDefault="00894E76" w:rsidP="002A1D39">
      <w:pPr>
        <w:spacing w:after="0"/>
      </w:pPr>
      <w:r>
        <w:separator/>
      </w:r>
    </w:p>
  </w:footnote>
  <w:footnote w:type="continuationSeparator" w:id="0">
    <w:p w14:paraId="72B6D25D" w14:textId="77777777" w:rsidR="00894E76" w:rsidRDefault="00894E7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2"/>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1A"/>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09"/>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9AE"/>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67FBE"/>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499"/>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5AAB"/>
    <w:rsid w:val="00085B2F"/>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97D0F"/>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376"/>
    <w:rsid w:val="000F6745"/>
    <w:rsid w:val="000F79A0"/>
    <w:rsid w:val="00101190"/>
    <w:rsid w:val="00101BB9"/>
    <w:rsid w:val="00101DE8"/>
    <w:rsid w:val="00101F69"/>
    <w:rsid w:val="00102F76"/>
    <w:rsid w:val="0010376A"/>
    <w:rsid w:val="00103888"/>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834"/>
    <w:rsid w:val="001249DA"/>
    <w:rsid w:val="00124F9C"/>
    <w:rsid w:val="00125396"/>
    <w:rsid w:val="00125715"/>
    <w:rsid w:val="00125DE3"/>
    <w:rsid w:val="00126173"/>
    <w:rsid w:val="0012674F"/>
    <w:rsid w:val="0012686F"/>
    <w:rsid w:val="00126F95"/>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2DF"/>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1B83"/>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90"/>
    <w:rsid w:val="001A26C3"/>
    <w:rsid w:val="001A2CCD"/>
    <w:rsid w:val="001A37EB"/>
    <w:rsid w:val="001A390A"/>
    <w:rsid w:val="001A40DF"/>
    <w:rsid w:val="001A48D7"/>
    <w:rsid w:val="001A4A74"/>
    <w:rsid w:val="001A580E"/>
    <w:rsid w:val="001A6082"/>
    <w:rsid w:val="001A64B0"/>
    <w:rsid w:val="001A6C93"/>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7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31C"/>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14B"/>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1250"/>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A6A"/>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53EC"/>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4D4"/>
    <w:rsid w:val="00276F3B"/>
    <w:rsid w:val="00277592"/>
    <w:rsid w:val="002775BE"/>
    <w:rsid w:val="00277BF3"/>
    <w:rsid w:val="00280570"/>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350"/>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5DD8"/>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BD7"/>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3CD"/>
    <w:rsid w:val="00381400"/>
    <w:rsid w:val="003819D3"/>
    <w:rsid w:val="00381B0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2F4"/>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6C0E"/>
    <w:rsid w:val="003B7096"/>
    <w:rsid w:val="003B767F"/>
    <w:rsid w:val="003B7B3F"/>
    <w:rsid w:val="003C15B7"/>
    <w:rsid w:val="003C2885"/>
    <w:rsid w:val="003C2F37"/>
    <w:rsid w:val="003C336C"/>
    <w:rsid w:val="003C339D"/>
    <w:rsid w:val="003C35BC"/>
    <w:rsid w:val="003C36A1"/>
    <w:rsid w:val="003C3A88"/>
    <w:rsid w:val="003C406E"/>
    <w:rsid w:val="003C452A"/>
    <w:rsid w:val="003C4A76"/>
    <w:rsid w:val="003C5044"/>
    <w:rsid w:val="003C5714"/>
    <w:rsid w:val="003C58CD"/>
    <w:rsid w:val="003C58F4"/>
    <w:rsid w:val="003C599D"/>
    <w:rsid w:val="003C6167"/>
    <w:rsid w:val="003C618D"/>
    <w:rsid w:val="003C625B"/>
    <w:rsid w:val="003C7441"/>
    <w:rsid w:val="003C7A54"/>
    <w:rsid w:val="003C7AF0"/>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CCB"/>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5E45"/>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372"/>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4FBB"/>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A31"/>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3DB"/>
    <w:rsid w:val="0046764A"/>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4F9D"/>
    <w:rsid w:val="0049553D"/>
    <w:rsid w:val="004958E7"/>
    <w:rsid w:val="00495FB4"/>
    <w:rsid w:val="004967FB"/>
    <w:rsid w:val="00497324"/>
    <w:rsid w:val="00497641"/>
    <w:rsid w:val="00497788"/>
    <w:rsid w:val="0049784F"/>
    <w:rsid w:val="00497AAA"/>
    <w:rsid w:val="00497BB8"/>
    <w:rsid w:val="00497D3B"/>
    <w:rsid w:val="004A0F8F"/>
    <w:rsid w:val="004A0FA9"/>
    <w:rsid w:val="004A1120"/>
    <w:rsid w:val="004A11C7"/>
    <w:rsid w:val="004A1AE5"/>
    <w:rsid w:val="004A213E"/>
    <w:rsid w:val="004A27AD"/>
    <w:rsid w:val="004A2809"/>
    <w:rsid w:val="004A2C16"/>
    <w:rsid w:val="004A31C2"/>
    <w:rsid w:val="004A32CA"/>
    <w:rsid w:val="004A363C"/>
    <w:rsid w:val="004A45E3"/>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6850"/>
    <w:rsid w:val="00517119"/>
    <w:rsid w:val="00517B42"/>
    <w:rsid w:val="005201B6"/>
    <w:rsid w:val="005206F2"/>
    <w:rsid w:val="005208EA"/>
    <w:rsid w:val="00520A33"/>
    <w:rsid w:val="005217E3"/>
    <w:rsid w:val="00521980"/>
    <w:rsid w:val="00522387"/>
    <w:rsid w:val="0052257C"/>
    <w:rsid w:val="00522918"/>
    <w:rsid w:val="00522AC5"/>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26B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302"/>
    <w:rsid w:val="0058143E"/>
    <w:rsid w:val="005819DF"/>
    <w:rsid w:val="00581D26"/>
    <w:rsid w:val="0058229C"/>
    <w:rsid w:val="00582E6C"/>
    <w:rsid w:val="00583046"/>
    <w:rsid w:val="005839C9"/>
    <w:rsid w:val="00583E97"/>
    <w:rsid w:val="0058419E"/>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0578"/>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8B5"/>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06355"/>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1E"/>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4620"/>
    <w:rsid w:val="00635023"/>
    <w:rsid w:val="00635150"/>
    <w:rsid w:val="006356AB"/>
    <w:rsid w:val="00635794"/>
    <w:rsid w:val="00635CD2"/>
    <w:rsid w:val="00635E5A"/>
    <w:rsid w:val="0063609A"/>
    <w:rsid w:val="0063626D"/>
    <w:rsid w:val="00636A57"/>
    <w:rsid w:val="006376CE"/>
    <w:rsid w:val="006377CA"/>
    <w:rsid w:val="00637B95"/>
    <w:rsid w:val="006400BB"/>
    <w:rsid w:val="00640562"/>
    <w:rsid w:val="00640565"/>
    <w:rsid w:val="00640723"/>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1DB0"/>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67EC6"/>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1AC"/>
    <w:rsid w:val="00697318"/>
    <w:rsid w:val="006975B1"/>
    <w:rsid w:val="00697701"/>
    <w:rsid w:val="00697717"/>
    <w:rsid w:val="00697932"/>
    <w:rsid w:val="006A0867"/>
    <w:rsid w:val="006A0D11"/>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546"/>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76B"/>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64B"/>
    <w:rsid w:val="007B78C0"/>
    <w:rsid w:val="007B7F7E"/>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560"/>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D66"/>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C7E"/>
    <w:rsid w:val="00824EF1"/>
    <w:rsid w:val="008250BE"/>
    <w:rsid w:val="00825187"/>
    <w:rsid w:val="00825298"/>
    <w:rsid w:val="00825981"/>
    <w:rsid w:val="00825BEB"/>
    <w:rsid w:val="00826229"/>
    <w:rsid w:val="0082651C"/>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1C21"/>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17A"/>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38D"/>
    <w:rsid w:val="00893777"/>
    <w:rsid w:val="008944F2"/>
    <w:rsid w:val="00894AAB"/>
    <w:rsid w:val="00894C6B"/>
    <w:rsid w:val="00894E76"/>
    <w:rsid w:val="00895565"/>
    <w:rsid w:val="00896551"/>
    <w:rsid w:val="008965C1"/>
    <w:rsid w:val="00896AAE"/>
    <w:rsid w:val="00896DE2"/>
    <w:rsid w:val="00896E57"/>
    <w:rsid w:val="008970D0"/>
    <w:rsid w:val="00897295"/>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6EF5"/>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C6F8F"/>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C43"/>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57F4"/>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0C9C"/>
    <w:rsid w:val="0092102F"/>
    <w:rsid w:val="009214F0"/>
    <w:rsid w:val="00921935"/>
    <w:rsid w:val="009219E7"/>
    <w:rsid w:val="00922298"/>
    <w:rsid w:val="0092275D"/>
    <w:rsid w:val="00922A96"/>
    <w:rsid w:val="00922EF1"/>
    <w:rsid w:val="00923398"/>
    <w:rsid w:val="009234A3"/>
    <w:rsid w:val="009234F9"/>
    <w:rsid w:val="00923731"/>
    <w:rsid w:val="009248C9"/>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383B"/>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432"/>
    <w:rsid w:val="00967624"/>
    <w:rsid w:val="009706F6"/>
    <w:rsid w:val="00970E7F"/>
    <w:rsid w:val="0097107D"/>
    <w:rsid w:val="009716D9"/>
    <w:rsid w:val="009721D9"/>
    <w:rsid w:val="009726AC"/>
    <w:rsid w:val="0097308D"/>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2A47"/>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0F6"/>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73C"/>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B96"/>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03E"/>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B52"/>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590"/>
    <w:rsid w:val="00A91A70"/>
    <w:rsid w:val="00A91BC3"/>
    <w:rsid w:val="00A91CDB"/>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33B"/>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255"/>
    <w:rsid w:val="00B21416"/>
    <w:rsid w:val="00B227A0"/>
    <w:rsid w:val="00B22AE8"/>
    <w:rsid w:val="00B22C07"/>
    <w:rsid w:val="00B22D6E"/>
    <w:rsid w:val="00B22D85"/>
    <w:rsid w:val="00B23429"/>
    <w:rsid w:val="00B23685"/>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2B5"/>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0DA4"/>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78A"/>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209"/>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BF7E74"/>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249A"/>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8EB"/>
    <w:rsid w:val="00C37A71"/>
    <w:rsid w:val="00C37BA6"/>
    <w:rsid w:val="00C37F9B"/>
    <w:rsid w:val="00C37FE0"/>
    <w:rsid w:val="00C404AB"/>
    <w:rsid w:val="00C404C0"/>
    <w:rsid w:val="00C4074E"/>
    <w:rsid w:val="00C4075F"/>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64D6"/>
    <w:rsid w:val="00C77BFD"/>
    <w:rsid w:val="00C80718"/>
    <w:rsid w:val="00C8111D"/>
    <w:rsid w:val="00C81566"/>
    <w:rsid w:val="00C815AB"/>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4DEA"/>
    <w:rsid w:val="00C95A62"/>
    <w:rsid w:val="00C95C21"/>
    <w:rsid w:val="00C95C80"/>
    <w:rsid w:val="00C960B4"/>
    <w:rsid w:val="00C96518"/>
    <w:rsid w:val="00CA023A"/>
    <w:rsid w:val="00CA0566"/>
    <w:rsid w:val="00CA179A"/>
    <w:rsid w:val="00CA1FA7"/>
    <w:rsid w:val="00CA292F"/>
    <w:rsid w:val="00CA293E"/>
    <w:rsid w:val="00CA3E0A"/>
    <w:rsid w:val="00CA50F4"/>
    <w:rsid w:val="00CA51B8"/>
    <w:rsid w:val="00CA5219"/>
    <w:rsid w:val="00CA5938"/>
    <w:rsid w:val="00CA651A"/>
    <w:rsid w:val="00CA6D12"/>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4B9"/>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6EB"/>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3B5"/>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363"/>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0B73"/>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3DC8"/>
    <w:rsid w:val="00D64413"/>
    <w:rsid w:val="00D65243"/>
    <w:rsid w:val="00D65333"/>
    <w:rsid w:val="00D65A42"/>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2FE0"/>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6E8B"/>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0C01"/>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9CE"/>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8F5"/>
    <w:rsid w:val="00DE598A"/>
    <w:rsid w:val="00DE61B5"/>
    <w:rsid w:val="00DE7978"/>
    <w:rsid w:val="00DE7A05"/>
    <w:rsid w:val="00DF00CB"/>
    <w:rsid w:val="00DF04B5"/>
    <w:rsid w:val="00DF05E4"/>
    <w:rsid w:val="00DF0998"/>
    <w:rsid w:val="00DF0C95"/>
    <w:rsid w:val="00DF168D"/>
    <w:rsid w:val="00DF1E48"/>
    <w:rsid w:val="00DF22D5"/>
    <w:rsid w:val="00DF2D6C"/>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47C"/>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BA9"/>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80"/>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E02"/>
    <w:rsid w:val="00EB6F76"/>
    <w:rsid w:val="00EB727C"/>
    <w:rsid w:val="00EB795C"/>
    <w:rsid w:val="00EB7CD6"/>
    <w:rsid w:val="00EC0794"/>
    <w:rsid w:val="00EC0974"/>
    <w:rsid w:val="00EC0E73"/>
    <w:rsid w:val="00EC0FFA"/>
    <w:rsid w:val="00EC239A"/>
    <w:rsid w:val="00EC2B18"/>
    <w:rsid w:val="00EC36AB"/>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DF8"/>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6CE5"/>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BAC"/>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1B8"/>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8DD"/>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 w:val="00FF7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B1Char">
    <w:name w:val="B1 Char"/>
    <w:qFormat/>
    <w:rsid w:val="007B76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AADB5.BDDFFD7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BE03C-18E6-405F-AF0F-43CB023AA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4491</TotalTime>
  <Pages>4</Pages>
  <Words>1225</Words>
  <Characters>6989</Characters>
  <Application>Microsoft Office Word</Application>
  <DocSecurity>0</DocSecurity>
  <Lines>58</Lines>
  <Paragraphs>16</Paragraphs>
  <ScaleCrop>false</ScaleCrop>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4113</cp:revision>
  <dcterms:created xsi:type="dcterms:W3CDTF">2022-08-08T02:36:00Z</dcterms:created>
  <dcterms:modified xsi:type="dcterms:W3CDTF">2024-08-09T15:43:00Z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